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1A" w:rsidRDefault="0042129F" w:rsidP="0042129F">
      <w:pPr>
        <w:jc w:val="center"/>
        <w:rPr>
          <w:b/>
          <w:sz w:val="36"/>
          <w:szCs w:val="36"/>
          <w:u w:val="single"/>
        </w:rPr>
      </w:pPr>
      <w:r w:rsidRPr="0042129F">
        <w:rPr>
          <w:b/>
          <w:sz w:val="36"/>
          <w:szCs w:val="36"/>
          <w:u w:val="single"/>
        </w:rPr>
        <w:t>Biztonsági adatlap</w:t>
      </w:r>
    </w:p>
    <w:p w:rsidR="0042129F" w:rsidRDefault="0042129F" w:rsidP="0042129F">
      <w:pPr>
        <w:jc w:val="center"/>
      </w:pPr>
      <w:r w:rsidRPr="0042129F">
        <w:t>Az 1907/2006/EK (REACH) és a 453/2010 számú (EU) irányelvvel összhangban</w:t>
      </w:r>
    </w:p>
    <w:p w:rsidR="0042129F" w:rsidRPr="00A8774C" w:rsidRDefault="0042129F" w:rsidP="0042129F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  <w:r w:rsidRPr="00A8774C">
        <w:rPr>
          <w:rFonts w:ascii="Arial" w:hAnsi="Arial" w:cs="Arial"/>
          <w:b/>
          <w:sz w:val="28"/>
          <w:szCs w:val="28"/>
          <w:u w:val="single"/>
        </w:rPr>
        <w:t>1. Szakasz: Az anyag / keverék és a vállalat/ vállalkozás azonosítása</w:t>
      </w:r>
    </w:p>
    <w:p w:rsidR="0042129F" w:rsidRDefault="0042129F" w:rsidP="004212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1.1 Termék azonosítása </w:t>
      </w:r>
    </w:p>
    <w:p w:rsidR="0042129F" w:rsidRPr="00756EFD" w:rsidRDefault="0042129F" w:rsidP="0042129F">
      <w:pPr>
        <w:pStyle w:val="Default"/>
      </w:pPr>
      <w:r w:rsidRPr="00756EFD">
        <w:t>Cikkszám (Gyártó/szállító): 046.430- 00A, 046.699- 00A, 046.883- 00A, 046.893-00A, 046.901- 00A</w:t>
      </w:r>
    </w:p>
    <w:p w:rsidR="0042129F" w:rsidRPr="00756EFD" w:rsidRDefault="0042129F" w:rsidP="0042129F">
      <w:pPr>
        <w:pStyle w:val="Default"/>
        <w:rPr>
          <w:b/>
        </w:rPr>
      </w:pPr>
      <w:r w:rsidRPr="00756EFD">
        <w:t xml:space="preserve">Az anyag vagy készítmény </w:t>
      </w:r>
      <w:r w:rsidR="00756EFD" w:rsidRPr="00756EFD">
        <w:t xml:space="preserve">megnevezése: </w:t>
      </w:r>
      <w:r w:rsidR="00756EFD" w:rsidRPr="00756EFD">
        <w:rPr>
          <w:b/>
        </w:rPr>
        <w:t>PE görgős csapágyzsír</w:t>
      </w:r>
    </w:p>
    <w:p w:rsidR="00756EFD" w:rsidRDefault="00756EFD" w:rsidP="0042129F">
      <w:pPr>
        <w:pStyle w:val="Default"/>
        <w:rPr>
          <w:sz w:val="22"/>
          <w:szCs w:val="22"/>
        </w:rPr>
      </w:pPr>
    </w:p>
    <w:p w:rsidR="0042129F" w:rsidRDefault="0042129F" w:rsidP="004212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1.2. Az anyag vagy keverék megfelelő azonosított felhasználása, illetve ellenjavallt felhasználása </w:t>
      </w:r>
    </w:p>
    <w:p w:rsidR="0042129F" w:rsidRPr="00756EFD" w:rsidRDefault="0042129F" w:rsidP="0042129F">
      <w:pPr>
        <w:pStyle w:val="Default"/>
      </w:pPr>
      <w:r w:rsidRPr="00756EFD">
        <w:t xml:space="preserve">Nincs további információ </w:t>
      </w:r>
    </w:p>
    <w:p w:rsidR="0042129F" w:rsidRPr="00756EFD" w:rsidRDefault="0042129F" w:rsidP="0042129F">
      <w:pPr>
        <w:pStyle w:val="Default"/>
      </w:pPr>
      <w:r w:rsidRPr="00756EFD">
        <w:t xml:space="preserve">Felhasználás: kenőolaj </w:t>
      </w:r>
    </w:p>
    <w:p w:rsidR="0042129F" w:rsidRDefault="0042129F" w:rsidP="0042129F">
      <w:pPr>
        <w:pStyle w:val="Default"/>
        <w:rPr>
          <w:sz w:val="22"/>
          <w:szCs w:val="22"/>
        </w:rPr>
      </w:pPr>
    </w:p>
    <w:p w:rsidR="0042129F" w:rsidRDefault="0042129F" w:rsidP="004212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1.3. A biztonsági adatlap szállítójának adatai </w:t>
      </w:r>
    </w:p>
    <w:p w:rsidR="0042129F" w:rsidRPr="00756EFD" w:rsidRDefault="0042129F" w:rsidP="0042129F">
      <w:pPr>
        <w:pStyle w:val="Default"/>
      </w:pPr>
      <w:r w:rsidRPr="00756EFD">
        <w:t xml:space="preserve">Név: Láng Kereskedelmi Kft. </w:t>
      </w:r>
    </w:p>
    <w:p w:rsidR="0042129F" w:rsidRPr="00756EFD" w:rsidRDefault="0042129F" w:rsidP="0042129F">
      <w:pPr>
        <w:pStyle w:val="Default"/>
      </w:pPr>
      <w:r w:rsidRPr="00756EFD">
        <w:t xml:space="preserve">Cím: 1138 Budapest, Váci út 156. </w:t>
      </w:r>
    </w:p>
    <w:p w:rsidR="0042129F" w:rsidRPr="00756EFD" w:rsidRDefault="0042129F" w:rsidP="0042129F">
      <w:pPr>
        <w:pStyle w:val="Default"/>
      </w:pPr>
      <w:r w:rsidRPr="00756EFD">
        <w:t>Tel</w:t>
      </w:r>
      <w:proofErr w:type="gramStart"/>
      <w:r w:rsidRPr="00756EFD">
        <w:t>.:</w:t>
      </w:r>
      <w:proofErr w:type="gramEnd"/>
      <w:r w:rsidRPr="00756EFD">
        <w:t xml:space="preserve"> +36/1 451-9696; Fax: +36/1 451-9898; Email: info@langauto.hu </w:t>
      </w:r>
    </w:p>
    <w:p w:rsidR="0042129F" w:rsidRPr="00756EFD" w:rsidRDefault="0042129F" w:rsidP="0042129F">
      <w:pPr>
        <w:pStyle w:val="Default"/>
      </w:pPr>
      <w:r w:rsidRPr="00756EFD">
        <w:t xml:space="preserve">Felelős: Láng Kereskedelmi Kft. </w:t>
      </w:r>
    </w:p>
    <w:p w:rsidR="0042129F" w:rsidRPr="00756EFD" w:rsidRDefault="0042129F" w:rsidP="0042129F">
      <w:pPr>
        <w:pStyle w:val="Default"/>
      </w:pPr>
      <w:r w:rsidRPr="00756EFD">
        <w:t xml:space="preserve">Cím: 1138 Budapest, Váci út 156. </w:t>
      </w:r>
    </w:p>
    <w:p w:rsidR="0042129F" w:rsidRPr="00756EFD" w:rsidRDefault="0042129F" w:rsidP="0042129F">
      <w:pPr>
        <w:pStyle w:val="Default"/>
      </w:pPr>
      <w:r w:rsidRPr="00756EFD">
        <w:t>Tel</w:t>
      </w:r>
      <w:proofErr w:type="gramStart"/>
      <w:r w:rsidRPr="00756EFD">
        <w:t>.:</w:t>
      </w:r>
      <w:proofErr w:type="gramEnd"/>
      <w:r w:rsidRPr="00756EFD">
        <w:t xml:space="preserve"> +36/1 451-9696; Fax: +36/1 451-9898; Email: info@langauto.hu </w:t>
      </w:r>
    </w:p>
    <w:p w:rsidR="0042129F" w:rsidRDefault="0042129F" w:rsidP="0042129F">
      <w:pPr>
        <w:pStyle w:val="Default"/>
        <w:rPr>
          <w:sz w:val="22"/>
          <w:szCs w:val="22"/>
        </w:rPr>
      </w:pPr>
    </w:p>
    <w:p w:rsidR="0042129F" w:rsidRPr="00756EFD" w:rsidRDefault="0042129F" w:rsidP="0042129F">
      <w:pPr>
        <w:pStyle w:val="Default"/>
        <w:rPr>
          <w:sz w:val="22"/>
          <w:szCs w:val="22"/>
        </w:rPr>
      </w:pPr>
      <w:r w:rsidRPr="00756EFD">
        <w:rPr>
          <w:b/>
          <w:bCs/>
          <w:sz w:val="22"/>
          <w:szCs w:val="22"/>
        </w:rPr>
        <w:t xml:space="preserve">1.4 Sürgősségi telefonszám: </w:t>
      </w:r>
    </w:p>
    <w:p w:rsidR="0042129F" w:rsidRPr="00756EFD" w:rsidRDefault="0042129F" w:rsidP="0042129F">
      <w:pPr>
        <w:pStyle w:val="Default"/>
        <w:rPr>
          <w:rFonts w:ascii="Arial" w:hAnsi="Arial" w:cs="Arial"/>
          <w:sz w:val="22"/>
          <w:szCs w:val="22"/>
        </w:rPr>
      </w:pPr>
      <w:r w:rsidRPr="00756EFD">
        <w:rPr>
          <w:rFonts w:ascii="Arial" w:hAnsi="Arial" w:cs="Arial"/>
          <w:sz w:val="22"/>
          <w:szCs w:val="22"/>
        </w:rPr>
        <w:t xml:space="preserve">EGÉSZSÉGÜGYI TOXIKOLÓGIAI TÁJÉKOZTATÓ SZOLGÁLAT (ETTSZ) </w:t>
      </w:r>
    </w:p>
    <w:p w:rsidR="0042129F" w:rsidRPr="00756EFD" w:rsidRDefault="0042129F" w:rsidP="0042129F">
      <w:pPr>
        <w:pStyle w:val="Default"/>
        <w:rPr>
          <w:rFonts w:ascii="Arial" w:hAnsi="Arial" w:cs="Arial"/>
          <w:sz w:val="22"/>
          <w:szCs w:val="22"/>
        </w:rPr>
      </w:pPr>
      <w:r w:rsidRPr="00756EFD">
        <w:rPr>
          <w:rFonts w:ascii="Arial" w:hAnsi="Arial" w:cs="Arial"/>
          <w:sz w:val="22"/>
          <w:szCs w:val="22"/>
        </w:rPr>
        <w:t xml:space="preserve">1096 Budapest, Nagyvárad tér 2. </w:t>
      </w:r>
    </w:p>
    <w:p w:rsidR="0042129F" w:rsidRPr="00756EFD" w:rsidRDefault="0042129F" w:rsidP="0042129F">
      <w:pPr>
        <w:rPr>
          <w:sz w:val="22"/>
          <w:szCs w:val="22"/>
        </w:rPr>
      </w:pPr>
      <w:r w:rsidRPr="00756EFD">
        <w:rPr>
          <w:rFonts w:ascii="Arial" w:hAnsi="Arial" w:cs="Arial"/>
          <w:sz w:val="22"/>
          <w:szCs w:val="22"/>
        </w:rPr>
        <w:t>Tel: 06-80-20-11-99, 06-1-476-6464 (24 órában hívható számok)</w:t>
      </w:r>
    </w:p>
    <w:p w:rsidR="0042129F" w:rsidRPr="00A8774C" w:rsidRDefault="0042129F" w:rsidP="0042129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74C">
        <w:rPr>
          <w:rFonts w:ascii="Arial" w:hAnsi="Arial" w:cs="Arial"/>
          <w:b/>
          <w:sz w:val="28"/>
          <w:szCs w:val="28"/>
          <w:u w:val="single"/>
        </w:rPr>
        <w:t>2. Szakasz: Veszélyesség szerinti besorolás</w:t>
      </w:r>
    </w:p>
    <w:p w:rsidR="0042129F" w:rsidRPr="00756EFD" w:rsidRDefault="0042129F" w:rsidP="0042129F">
      <w:pPr>
        <w:pStyle w:val="Default"/>
      </w:pPr>
      <w:r>
        <w:t xml:space="preserve"> </w:t>
      </w:r>
      <w:r w:rsidRPr="00756EFD">
        <w:rPr>
          <w:b/>
          <w:bCs/>
        </w:rPr>
        <w:t xml:space="preserve">2.1. Az anyag vagy keverék osztályozása </w:t>
      </w:r>
    </w:p>
    <w:p w:rsidR="0042129F" w:rsidRDefault="00756EFD" w:rsidP="00756EFD">
      <w:pPr>
        <w:pStyle w:val="Default"/>
        <w:rPr>
          <w:bCs/>
        </w:rPr>
      </w:pPr>
      <w:r w:rsidRPr="00756EFD">
        <w:rPr>
          <w:bCs/>
        </w:rPr>
        <w:t xml:space="preserve">A 67/548/EEC vagy az 1999/45/EC irányelv szerinti osztályozás. A készítmény az 1999/45/EK irányelv értelmében nem minősül veszélyesnek. </w:t>
      </w:r>
    </w:p>
    <w:p w:rsidR="00756EFD" w:rsidRPr="00756EFD" w:rsidRDefault="00756EFD" w:rsidP="00756EFD">
      <w:pPr>
        <w:pStyle w:val="Default"/>
        <w:rPr>
          <w:bCs/>
        </w:rPr>
      </w:pPr>
    </w:p>
    <w:p w:rsidR="00756EFD" w:rsidRPr="00756EFD" w:rsidRDefault="00756EFD" w:rsidP="0075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56EFD">
        <w:rPr>
          <w:rFonts w:ascii="Times New Roman" w:hAnsi="Times New Roman" w:cs="Times New Roman"/>
          <w:b/>
          <w:color w:val="000000"/>
        </w:rPr>
        <w:t xml:space="preserve">2.2 Címke elemek </w:t>
      </w:r>
    </w:p>
    <w:p w:rsidR="0042129F" w:rsidRPr="00756EFD" w:rsidRDefault="00756EFD" w:rsidP="00756EFD">
      <w:pPr>
        <w:spacing w:after="0"/>
        <w:rPr>
          <w:rFonts w:ascii="Times New Roman" w:hAnsi="Times New Roman" w:cs="Times New Roman"/>
        </w:rPr>
      </w:pPr>
      <w:r w:rsidRPr="00756EFD">
        <w:rPr>
          <w:rFonts w:ascii="Times New Roman" w:hAnsi="Times New Roman" w:cs="Times New Roman"/>
        </w:rPr>
        <w:t>Azonosítás (67/548/EEC vagy 1999/45/EC</w:t>
      </w:r>
    </w:p>
    <w:p w:rsidR="00756EFD" w:rsidRPr="00756EFD" w:rsidRDefault="00756EFD" w:rsidP="00756EFD">
      <w:pPr>
        <w:spacing w:after="0"/>
        <w:rPr>
          <w:rFonts w:ascii="Times New Roman" w:hAnsi="Times New Roman" w:cs="Times New Roman"/>
        </w:rPr>
      </w:pPr>
      <w:r w:rsidRPr="00756EFD">
        <w:rPr>
          <w:rFonts w:ascii="Times New Roman" w:hAnsi="Times New Roman" w:cs="Times New Roman"/>
        </w:rPr>
        <w:t xml:space="preserve">Veszély megjegyzések: </w:t>
      </w:r>
      <w:proofErr w:type="spellStart"/>
      <w:r w:rsidRPr="00756EFD">
        <w:rPr>
          <w:rFonts w:ascii="Times New Roman" w:hAnsi="Times New Roman" w:cs="Times New Roman"/>
        </w:rPr>
        <w:t>n.a</w:t>
      </w:r>
      <w:proofErr w:type="spellEnd"/>
      <w:r w:rsidRPr="00756EFD">
        <w:rPr>
          <w:rFonts w:ascii="Times New Roman" w:hAnsi="Times New Roman" w:cs="Times New Roman"/>
        </w:rPr>
        <w:t>.</w:t>
      </w:r>
    </w:p>
    <w:p w:rsidR="00756EFD" w:rsidRPr="00756EFD" w:rsidRDefault="00756EFD" w:rsidP="00756EFD">
      <w:pPr>
        <w:spacing w:after="0"/>
        <w:rPr>
          <w:rFonts w:ascii="Times New Roman" w:hAnsi="Times New Roman" w:cs="Times New Roman"/>
        </w:rPr>
      </w:pPr>
      <w:r w:rsidRPr="00756EFD">
        <w:rPr>
          <w:rFonts w:ascii="Times New Roman" w:hAnsi="Times New Roman" w:cs="Times New Roman"/>
        </w:rPr>
        <w:t xml:space="preserve">Biztonsági megjegyzések: </w:t>
      </w:r>
      <w:proofErr w:type="spellStart"/>
      <w:r w:rsidRPr="00756EFD">
        <w:rPr>
          <w:rFonts w:ascii="Times New Roman" w:hAnsi="Times New Roman" w:cs="Times New Roman"/>
        </w:rPr>
        <w:t>n.a</w:t>
      </w:r>
      <w:proofErr w:type="spellEnd"/>
      <w:r w:rsidRPr="00756EFD">
        <w:rPr>
          <w:rFonts w:ascii="Times New Roman" w:hAnsi="Times New Roman" w:cs="Times New Roman"/>
        </w:rPr>
        <w:t>.</w:t>
      </w:r>
    </w:p>
    <w:p w:rsidR="00756EFD" w:rsidRPr="00756EFD" w:rsidRDefault="00756EFD" w:rsidP="00756EFD">
      <w:pPr>
        <w:spacing w:after="0"/>
        <w:rPr>
          <w:rFonts w:ascii="Times New Roman" w:hAnsi="Times New Roman" w:cs="Times New Roman"/>
        </w:rPr>
      </w:pPr>
      <w:r w:rsidRPr="00756EFD">
        <w:rPr>
          <w:rFonts w:ascii="Times New Roman" w:hAnsi="Times New Roman" w:cs="Times New Roman"/>
        </w:rPr>
        <w:t xml:space="preserve">Tartalmaz: </w:t>
      </w:r>
      <w:proofErr w:type="spellStart"/>
      <w:r w:rsidRPr="00756EFD">
        <w:rPr>
          <w:rFonts w:ascii="Times New Roman" w:hAnsi="Times New Roman" w:cs="Times New Roman"/>
        </w:rPr>
        <w:t>n.a</w:t>
      </w:r>
      <w:proofErr w:type="spellEnd"/>
      <w:r w:rsidRPr="00756EFD">
        <w:rPr>
          <w:rFonts w:ascii="Times New Roman" w:hAnsi="Times New Roman" w:cs="Times New Roman"/>
        </w:rPr>
        <w:t>.</w:t>
      </w:r>
    </w:p>
    <w:p w:rsidR="00756EFD" w:rsidRDefault="00756EFD" w:rsidP="00756EFD">
      <w:pPr>
        <w:spacing w:after="0"/>
        <w:rPr>
          <w:rFonts w:ascii="Times New Roman" w:hAnsi="Times New Roman" w:cs="Times New Roman"/>
        </w:rPr>
      </w:pPr>
      <w:r w:rsidRPr="00756EFD">
        <w:rPr>
          <w:rFonts w:ascii="Times New Roman" w:hAnsi="Times New Roman" w:cs="Times New Roman"/>
        </w:rPr>
        <w:t xml:space="preserve">Egyes keverékek különleges azonosítása: </w:t>
      </w:r>
      <w:proofErr w:type="spellStart"/>
      <w:r w:rsidRPr="00756EFD">
        <w:rPr>
          <w:rFonts w:ascii="Times New Roman" w:hAnsi="Times New Roman" w:cs="Times New Roman"/>
        </w:rPr>
        <w:t>n.</w:t>
      </w:r>
      <w:proofErr w:type="gramStart"/>
      <w:r w:rsidRPr="00756EFD">
        <w:rPr>
          <w:rFonts w:ascii="Times New Roman" w:hAnsi="Times New Roman" w:cs="Times New Roman"/>
        </w:rPr>
        <w:t>a</w:t>
      </w:r>
      <w:proofErr w:type="spellEnd"/>
      <w:proofErr w:type="gramEnd"/>
    </w:p>
    <w:p w:rsidR="00756EFD" w:rsidRDefault="00756EFD" w:rsidP="00756EFD">
      <w:pPr>
        <w:spacing w:after="0"/>
        <w:rPr>
          <w:rFonts w:ascii="Times New Roman" w:hAnsi="Times New Roman" w:cs="Times New Roman"/>
        </w:rPr>
      </w:pPr>
    </w:p>
    <w:p w:rsidR="00756EFD" w:rsidRPr="00756EFD" w:rsidRDefault="00756EFD" w:rsidP="00756EFD">
      <w:pPr>
        <w:pStyle w:val="Default"/>
      </w:pPr>
      <w:r w:rsidRPr="00756EFD">
        <w:rPr>
          <w:b/>
          <w:bCs/>
        </w:rPr>
        <w:t xml:space="preserve">2.3 Egyéb veszélyek </w:t>
      </w:r>
    </w:p>
    <w:p w:rsidR="00756EFD" w:rsidRDefault="00756EFD" w:rsidP="00756EFD">
      <w:pPr>
        <w:pStyle w:val="Default"/>
      </w:pPr>
      <w:r w:rsidRPr="00756EFD">
        <w:t xml:space="preserve">PBT és </w:t>
      </w:r>
      <w:proofErr w:type="spellStart"/>
      <w:r w:rsidRPr="00756EFD">
        <w:t>vPvB</w:t>
      </w:r>
      <w:proofErr w:type="spellEnd"/>
      <w:r w:rsidRPr="00756EFD">
        <w:t xml:space="preserve"> összegzés </w:t>
      </w:r>
      <w:proofErr w:type="gramStart"/>
      <w:r w:rsidRPr="00756EFD">
        <w:t xml:space="preserve">eredményei </w:t>
      </w:r>
      <w:r>
        <w:t>:</w:t>
      </w:r>
      <w:proofErr w:type="gramEnd"/>
      <w:r>
        <w:t xml:space="preserve"> Nem alkalmazható. </w:t>
      </w:r>
    </w:p>
    <w:p w:rsidR="00756EFD" w:rsidRPr="00756EFD" w:rsidRDefault="00756EFD" w:rsidP="00756EFD">
      <w:pPr>
        <w:pStyle w:val="Default"/>
      </w:pPr>
    </w:p>
    <w:p w:rsidR="00756EFD" w:rsidRDefault="00756EFD" w:rsidP="00756EFD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D54581">
        <w:rPr>
          <w:rFonts w:ascii="Arial" w:hAnsi="Arial" w:cs="Arial"/>
          <w:b/>
          <w:sz w:val="28"/>
          <w:szCs w:val="28"/>
          <w:u w:val="single"/>
        </w:rPr>
        <w:t>3. Szakasz: Összetételek/ információ az összetételekről</w:t>
      </w:r>
    </w:p>
    <w:p w:rsidR="00756EFD" w:rsidRPr="00756EFD" w:rsidRDefault="00756EFD" w:rsidP="00756EFD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7B40AE">
        <w:rPr>
          <w:rFonts w:ascii="Times New Roman" w:hAnsi="Times New Roman" w:cs="Times New Roman"/>
          <w:b/>
          <w:color w:val="000000" w:themeColor="text1"/>
        </w:rPr>
        <w:t>3.2 Keverékek</w:t>
      </w:r>
    </w:p>
    <w:p w:rsidR="00756EFD" w:rsidRPr="009E4080" w:rsidRDefault="00756EFD" w:rsidP="00756EFD">
      <w:pPr>
        <w:spacing w:after="0"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Kémiai jellemzés (előkészítés)</w:t>
      </w:r>
    </w:p>
    <w:p w:rsidR="00756EFD" w:rsidRDefault="00756EFD" w:rsidP="00F34482">
      <w:pPr>
        <w:spacing w:after="0"/>
        <w:ind w:left="1276" w:hanging="709"/>
        <w:rPr>
          <w:rFonts w:ascii="Arial" w:hAnsi="Arial" w:cs="Arial"/>
          <w:sz w:val="28"/>
          <w:szCs w:val="28"/>
        </w:rPr>
      </w:pPr>
      <w:r w:rsidRPr="009E4080">
        <w:rPr>
          <w:rFonts w:ascii="Times New Roman" w:hAnsi="Times New Roman" w:cs="Times New Roman"/>
          <w:color w:val="000000" w:themeColor="text1"/>
        </w:rPr>
        <w:t xml:space="preserve">Leírás: </w:t>
      </w:r>
      <w:r>
        <w:rPr>
          <w:rFonts w:ascii="Times New Roman" w:hAnsi="Times New Roman" w:cs="Times New Roman"/>
          <w:color w:val="000000" w:themeColor="text1"/>
        </w:rPr>
        <w:t xml:space="preserve">Ásványi olaj tartalmú készítmény. Ásványolaj &lt;3% DMSO- kivonattal az IP 346 szerint. </w:t>
      </w:r>
    </w:p>
    <w:p w:rsidR="00756EFD" w:rsidRDefault="00F34482" w:rsidP="00756E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Veszélyes anyagok: </w:t>
      </w:r>
    </w:p>
    <w:p w:rsidR="00F34482" w:rsidRPr="00F34482" w:rsidRDefault="00F34482" w:rsidP="00756EFD">
      <w:pPr>
        <w:spacing w:after="0"/>
        <w:rPr>
          <w:rFonts w:ascii="Times New Roman" w:hAnsi="Times New Roman" w:cs="Times New Roman"/>
          <w:u w:val="single"/>
        </w:rPr>
      </w:pPr>
      <w:r w:rsidRPr="00F34482">
        <w:rPr>
          <w:rFonts w:ascii="Times New Roman" w:hAnsi="Times New Roman" w:cs="Times New Roman"/>
          <w:u w:val="single"/>
        </w:rPr>
        <w:lastRenderedPageBreak/>
        <w:t xml:space="preserve">Az EU 1272/2008 (CLP rendelet) szerinti osztályozás: </w:t>
      </w:r>
    </w:p>
    <w:p w:rsidR="00F34482" w:rsidRDefault="00F34482" w:rsidP="00F34482">
      <w:pPr>
        <w:tabs>
          <w:tab w:val="left" w:pos="390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 szám: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Kémiai név:</w:t>
      </w:r>
    </w:p>
    <w:p w:rsidR="00F34482" w:rsidRDefault="00F34482" w:rsidP="00756E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 szám: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Osztályozás</w:t>
      </w:r>
    </w:p>
    <w:p w:rsidR="00F34482" w:rsidRDefault="00F34482" w:rsidP="00756EF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Index szám</w:t>
      </w:r>
      <w:proofErr w:type="gram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Súly %:</w:t>
      </w:r>
    </w:p>
    <w:p w:rsidR="00F34482" w:rsidRDefault="00F34482" w:rsidP="00756E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REACH szám: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Megjegyzés:</w:t>
      </w:r>
    </w:p>
    <w:p w:rsidR="00F34482" w:rsidRDefault="00F34482" w:rsidP="00756EFD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n.</w:t>
      </w:r>
      <w:proofErr w:type="gramStart"/>
      <w:r>
        <w:rPr>
          <w:rFonts w:ascii="Times New Roman" w:hAnsi="Times New Roman" w:cs="Times New Roman"/>
        </w:rPr>
        <w:t>a</w:t>
      </w:r>
      <w:proofErr w:type="spellEnd"/>
      <w:proofErr w:type="gramEnd"/>
    </w:p>
    <w:p w:rsidR="00F34482" w:rsidRPr="00F34482" w:rsidRDefault="00F34482" w:rsidP="00756EFD">
      <w:pPr>
        <w:spacing w:after="0"/>
        <w:rPr>
          <w:rFonts w:ascii="Times New Roman" w:hAnsi="Times New Roman" w:cs="Times New Roman"/>
          <w:u w:val="single"/>
        </w:rPr>
      </w:pPr>
      <w:r w:rsidRPr="00F34482">
        <w:rPr>
          <w:rFonts w:ascii="Times New Roman" w:hAnsi="Times New Roman" w:cs="Times New Roman"/>
          <w:u w:val="single"/>
        </w:rPr>
        <w:t>A 67/548/EEC vagy az 1999/45/EC irányelv szerinti osztályozás:</w:t>
      </w:r>
    </w:p>
    <w:p w:rsidR="00F34482" w:rsidRDefault="00F34482" w:rsidP="00F34482">
      <w:pPr>
        <w:tabs>
          <w:tab w:val="left" w:pos="390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 szám: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Kémiai név:</w:t>
      </w:r>
    </w:p>
    <w:p w:rsidR="00F34482" w:rsidRDefault="00F34482" w:rsidP="00F344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 szám: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Osztályozás</w:t>
      </w:r>
    </w:p>
    <w:p w:rsidR="00F34482" w:rsidRDefault="00F34482" w:rsidP="00F34482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Index szám</w:t>
      </w:r>
      <w:proofErr w:type="gram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Súly %:</w:t>
      </w:r>
    </w:p>
    <w:p w:rsidR="00F34482" w:rsidRDefault="00F34482" w:rsidP="00F344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REACH szám: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Megjegyzés:</w:t>
      </w:r>
    </w:p>
    <w:p w:rsidR="00F34482" w:rsidRDefault="00F34482" w:rsidP="00F3448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n.</w:t>
      </w:r>
      <w:proofErr w:type="gramStart"/>
      <w:r>
        <w:rPr>
          <w:rFonts w:ascii="Times New Roman" w:hAnsi="Times New Roman" w:cs="Times New Roman"/>
        </w:rPr>
        <w:t>a</w:t>
      </w:r>
      <w:proofErr w:type="spellEnd"/>
      <w:proofErr w:type="gramEnd"/>
    </w:p>
    <w:p w:rsidR="00F34482" w:rsidRDefault="00F34482" w:rsidP="00756EFD">
      <w:pPr>
        <w:spacing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51E59">
        <w:rPr>
          <w:rFonts w:ascii="Times New Roman" w:hAnsi="Times New Roman" w:cs="Times New Roman"/>
          <w:color w:val="000000" w:themeColor="text1"/>
          <w:sz w:val="22"/>
          <w:szCs w:val="22"/>
        </w:rPr>
        <w:t>Teljes szöveg R</w:t>
      </w:r>
      <w:proofErr w:type="gramStart"/>
      <w:r w:rsidRPr="00751E59">
        <w:rPr>
          <w:rFonts w:ascii="Times New Roman" w:hAnsi="Times New Roman" w:cs="Times New Roman"/>
          <w:color w:val="000000" w:themeColor="text1"/>
          <w:sz w:val="22"/>
          <w:szCs w:val="22"/>
        </w:rPr>
        <w:t>,H</w:t>
      </w:r>
      <w:proofErr w:type="gramEnd"/>
      <w:r w:rsidRPr="00751E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monda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tok</w:t>
      </w:r>
      <w:r w:rsidRPr="00751E59">
        <w:rPr>
          <w:rFonts w:ascii="Times New Roman" w:hAnsi="Times New Roman" w:cs="Times New Roman"/>
          <w:color w:val="000000" w:themeColor="text1"/>
          <w:sz w:val="22"/>
          <w:szCs w:val="22"/>
        </w:rPr>
        <w:t>, ld. a biztonsági adatlap 16. pontjában.</w:t>
      </w:r>
    </w:p>
    <w:p w:rsidR="00975225" w:rsidRDefault="00975225" w:rsidP="00756EFD">
      <w:pPr>
        <w:spacing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75225" w:rsidRPr="00F203D1" w:rsidRDefault="00F34482" w:rsidP="0097522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03D1">
        <w:rPr>
          <w:rFonts w:ascii="Times New Roman" w:hAnsi="Times New Roman" w:cs="Times New Roman"/>
          <w:b/>
          <w:sz w:val="28"/>
          <w:szCs w:val="28"/>
          <w:u w:val="single"/>
        </w:rPr>
        <w:t>4. Szakasz: Elsősegélynyújtás</w:t>
      </w:r>
    </w:p>
    <w:p w:rsidR="00F34482" w:rsidRPr="00F203D1" w:rsidRDefault="00F34482" w:rsidP="00975225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F203D1">
        <w:rPr>
          <w:rFonts w:ascii="Times New Roman" w:hAnsi="Times New Roman" w:cs="Times New Roman"/>
          <w:b/>
          <w:bCs/>
          <w:sz w:val="23"/>
          <w:szCs w:val="23"/>
        </w:rPr>
        <w:t xml:space="preserve">4.1 Az elsősegélynyújtás leírása </w:t>
      </w:r>
    </w:p>
    <w:p w:rsidR="00975225" w:rsidRPr="00F203D1" w:rsidRDefault="00975225" w:rsidP="0097522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03D1">
        <w:rPr>
          <w:rFonts w:ascii="Times New Roman" w:hAnsi="Times New Roman" w:cs="Times New Roman"/>
          <w:bCs/>
          <w:sz w:val="23"/>
          <w:szCs w:val="23"/>
        </w:rPr>
        <w:t>Általános megjegyzés: Abban az esetben, ha elveszti az eszméletét, ne alkalmazzon semmit szájon át. Az érintett személyt hozza olyan pozícióba, amiben magához térhet és kérjen tanácsot orvosától. Azonnal távolítsa el a szennyezett ruházatot és biztonságosan ártalmatlanítsa.</w:t>
      </w:r>
    </w:p>
    <w:p w:rsidR="00F34482" w:rsidRDefault="00F34482" w:rsidP="009752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Belégzés esetén: </w:t>
      </w:r>
    </w:p>
    <w:p w:rsidR="00F34482" w:rsidRDefault="00F34482" w:rsidP="00F344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Az érintett személyt a friss levegőre kell vinn</w:t>
      </w:r>
      <w:r w:rsidR="00F203D1">
        <w:rPr>
          <w:sz w:val="22"/>
          <w:szCs w:val="22"/>
        </w:rPr>
        <w:t xml:space="preserve">i. Győződjön meg róla, hogy az érintett </w:t>
      </w:r>
      <w:proofErr w:type="gramStart"/>
      <w:r w:rsidR="00F203D1">
        <w:rPr>
          <w:sz w:val="22"/>
          <w:szCs w:val="22"/>
        </w:rPr>
        <w:t>személy pihentető</w:t>
      </w:r>
      <w:proofErr w:type="gramEnd"/>
      <w:r w:rsidR="00F203D1">
        <w:rPr>
          <w:sz w:val="22"/>
          <w:szCs w:val="22"/>
        </w:rPr>
        <w:t xml:space="preserve"> helyzetben van-e és tartsa melegen. </w:t>
      </w:r>
    </w:p>
    <w:p w:rsidR="00F34482" w:rsidRDefault="00F34482" w:rsidP="00F34482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-Ha</w:t>
      </w:r>
      <w:proofErr w:type="spellEnd"/>
      <w:r>
        <w:rPr>
          <w:b/>
          <w:bCs/>
          <w:sz w:val="22"/>
          <w:szCs w:val="22"/>
        </w:rPr>
        <w:t xml:space="preserve"> bőrrel érintkezik: </w:t>
      </w:r>
    </w:p>
    <w:p w:rsidR="00F34482" w:rsidRDefault="00F34482" w:rsidP="00F344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Azonnal mossa le vízzel és szappannal, alaposan le kell öblíteni. </w:t>
      </w:r>
    </w:p>
    <w:p w:rsidR="00F34482" w:rsidRDefault="00F34482" w:rsidP="00F34482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-Ha</w:t>
      </w:r>
      <w:proofErr w:type="spellEnd"/>
      <w:r>
        <w:rPr>
          <w:b/>
          <w:bCs/>
          <w:sz w:val="22"/>
          <w:szCs w:val="22"/>
        </w:rPr>
        <w:t xml:space="preserve"> szemmel érintkezik: </w:t>
      </w:r>
    </w:p>
    <w:p w:rsidR="00F34482" w:rsidRDefault="00F34482" w:rsidP="00F344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Nyissa ki a szemét és alaposan mossa ki csapvízzel. Ha tünetek jelentkeznek, konzultáljon orvosával. </w:t>
      </w:r>
    </w:p>
    <w:p w:rsidR="00F203D1" w:rsidRDefault="00F34482" w:rsidP="00F34482">
      <w:pPr>
        <w:pStyle w:val="Default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-Lenyelés</w:t>
      </w:r>
      <w:proofErr w:type="spellEnd"/>
      <w:r>
        <w:rPr>
          <w:b/>
          <w:bCs/>
          <w:sz w:val="22"/>
          <w:szCs w:val="22"/>
        </w:rPr>
        <w:t xml:space="preserve"> esetén: </w:t>
      </w:r>
    </w:p>
    <w:p w:rsidR="00F34482" w:rsidRDefault="00F203D1" w:rsidP="00F34482">
      <w:pPr>
        <w:pStyle w:val="Default"/>
        <w:rPr>
          <w:sz w:val="22"/>
          <w:szCs w:val="22"/>
        </w:rPr>
      </w:pPr>
      <w:r w:rsidRPr="00F203D1">
        <w:rPr>
          <w:bCs/>
          <w:sz w:val="22"/>
          <w:szCs w:val="22"/>
        </w:rPr>
        <w:t xml:space="preserve">Lenyelés esetén a száját vízzel öblítse ki (csak akkor, ha a személy tudatánál van). </w:t>
      </w:r>
      <w:r w:rsidR="00F34482">
        <w:rPr>
          <w:sz w:val="22"/>
          <w:szCs w:val="22"/>
        </w:rPr>
        <w:t xml:space="preserve">Ne hánytassa a beteget, azonnal kérjen orvosi segítséget. </w:t>
      </w:r>
    </w:p>
    <w:p w:rsidR="00F34482" w:rsidRDefault="00F34482" w:rsidP="00F34482">
      <w:pPr>
        <w:pStyle w:val="Default"/>
        <w:rPr>
          <w:sz w:val="22"/>
          <w:szCs w:val="22"/>
        </w:rPr>
      </w:pPr>
    </w:p>
    <w:p w:rsidR="00F34482" w:rsidRPr="007B40AE" w:rsidRDefault="00F34482" w:rsidP="00F34482">
      <w:pPr>
        <w:pStyle w:val="Default"/>
        <w:rPr>
          <w:sz w:val="22"/>
          <w:szCs w:val="22"/>
        </w:rPr>
      </w:pPr>
      <w:r w:rsidRPr="007B40AE">
        <w:rPr>
          <w:b/>
          <w:bCs/>
          <w:sz w:val="22"/>
          <w:szCs w:val="22"/>
        </w:rPr>
        <w:t xml:space="preserve">4.2 A legfontosabb tünetek és hatások lehetnek hevenyek vagy késleltetettek. </w:t>
      </w:r>
    </w:p>
    <w:p w:rsidR="00975225" w:rsidRDefault="00975225" w:rsidP="009752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Tünetek vagy kétségek esetén forduljon orvoshoz.</w:t>
      </w:r>
    </w:p>
    <w:p w:rsidR="00F34482" w:rsidRDefault="00F34482" w:rsidP="00F344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F34482" w:rsidRDefault="00F34482" w:rsidP="00F34482">
      <w:pPr>
        <w:rPr>
          <w:sz w:val="22"/>
          <w:szCs w:val="22"/>
        </w:rPr>
      </w:pPr>
      <w:r w:rsidRPr="007B40AE">
        <w:rPr>
          <w:rFonts w:ascii="Times New Roman" w:hAnsi="Times New Roman" w:cs="Times New Roman"/>
          <w:b/>
          <w:bCs/>
        </w:rPr>
        <w:t>4.3 Azonnal jelezze orvosának, ha valami speciális kezelés szükséges.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További információ nem el-érhető.</w:t>
      </w:r>
    </w:p>
    <w:p w:rsidR="00F34482" w:rsidRPr="003C6876" w:rsidRDefault="00F34482" w:rsidP="00F34482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C6876">
        <w:rPr>
          <w:rFonts w:ascii="Arial" w:hAnsi="Arial" w:cs="Arial"/>
          <w:b/>
          <w:sz w:val="28"/>
          <w:szCs w:val="28"/>
          <w:u w:val="single"/>
        </w:rPr>
        <w:t>5. Szakasz: Tűzoltási intézkedések</w:t>
      </w:r>
    </w:p>
    <w:p w:rsidR="00F34482" w:rsidRPr="0051452C" w:rsidRDefault="00F34482" w:rsidP="00F34482">
      <w:pPr>
        <w:spacing w:after="0"/>
        <w:rPr>
          <w:b/>
          <w:sz w:val="28"/>
          <w:szCs w:val="28"/>
          <w:u w:val="single"/>
        </w:rPr>
      </w:pPr>
      <w:r w:rsidRPr="00AB64E2">
        <w:rPr>
          <w:rFonts w:ascii="Times New Roman" w:hAnsi="Times New Roman" w:cs="Times New Roman"/>
          <w:b/>
          <w:color w:val="000000" w:themeColor="text1"/>
        </w:rPr>
        <w:t>5.1 Oltóanyag</w:t>
      </w:r>
    </w:p>
    <w:p w:rsidR="00F34482" w:rsidRPr="00751E59" w:rsidRDefault="00F34482" w:rsidP="00F34482">
      <w:pPr>
        <w:spacing w:after="0"/>
        <w:ind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Alkalmas oltóanyag: </w:t>
      </w:r>
      <w:r w:rsidR="00F203D1">
        <w:rPr>
          <w:rFonts w:ascii="Times New Roman" w:hAnsi="Times New Roman" w:cs="Times New Roman"/>
          <w:color w:val="000000" w:themeColor="text1"/>
          <w:sz w:val="22"/>
          <w:szCs w:val="22"/>
        </w:rPr>
        <w:t>CO2 (széndioxid), poroltó</w:t>
      </w:r>
      <w:r w:rsidRPr="00751E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F203D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alkoholos </w:t>
      </w:r>
      <w:r w:rsidRPr="00751E59">
        <w:rPr>
          <w:rFonts w:ascii="Times New Roman" w:hAnsi="Times New Roman" w:cs="Times New Roman"/>
          <w:color w:val="000000" w:themeColor="text1"/>
          <w:sz w:val="22"/>
          <w:szCs w:val="22"/>
        </w:rPr>
        <w:t>hab</w:t>
      </w:r>
    </w:p>
    <w:p w:rsidR="00F34482" w:rsidRPr="00751E59" w:rsidRDefault="00F34482" w:rsidP="00F34482">
      <w:pPr>
        <w:spacing w:after="0"/>
        <w:ind w:firstLine="42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Alkalmatlan oltóanyag: </w:t>
      </w:r>
      <w:r w:rsidRPr="00751E59">
        <w:rPr>
          <w:rFonts w:ascii="Times New Roman" w:hAnsi="Times New Roman" w:cs="Times New Roman"/>
          <w:color w:val="000000" w:themeColor="text1"/>
          <w:sz w:val="22"/>
          <w:szCs w:val="22"/>
        </w:rPr>
        <w:t>Direkt vízsugár</w:t>
      </w:r>
      <w:r w:rsidRPr="00751E59">
        <w:rPr>
          <w:rFonts w:ascii="Times New Roman" w:hAnsi="Times New Roman" w:cs="Times New Roman"/>
          <w:color w:val="000000" w:themeColor="text1"/>
        </w:rPr>
        <w:t>.</w:t>
      </w:r>
    </w:p>
    <w:p w:rsidR="00F34482" w:rsidRPr="00A5315A" w:rsidRDefault="00F34482" w:rsidP="00F34482">
      <w:pPr>
        <w:spacing w:after="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AB64E2">
        <w:rPr>
          <w:rFonts w:ascii="Times New Roman" w:hAnsi="Times New Roman" w:cs="Times New Roman"/>
          <w:b/>
          <w:color w:val="000000" w:themeColor="text1"/>
        </w:rPr>
        <w:t>5.2 Anyaghoz vagy keverékhez származó különleges veszélyek</w:t>
      </w:r>
    </w:p>
    <w:p w:rsidR="00F203D1" w:rsidRDefault="00F203D1" w:rsidP="002E0044">
      <w:pPr>
        <w:spacing w:after="0"/>
        <w:ind w:firstLine="28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Tűz esetén vastag, fekete füst keletkezik. Veszélyes bomlástermékek: Szén-monoxid, szén-dioxid. A veszélyes bomlástermékek belégzése súlyos egészségügyi kockázatot okozhat. </w:t>
      </w:r>
    </w:p>
    <w:p w:rsidR="00F34482" w:rsidRPr="00AB64E2" w:rsidRDefault="00F34482" w:rsidP="00F34482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4E2">
        <w:rPr>
          <w:rFonts w:ascii="Times New Roman" w:hAnsi="Times New Roman" w:cs="Times New Roman"/>
          <w:b/>
          <w:color w:val="000000" w:themeColor="text1"/>
        </w:rPr>
        <w:t>5.3 Tűzoltóknak szóló javaslat</w:t>
      </w:r>
    </w:p>
    <w:p w:rsidR="00F34482" w:rsidRPr="00751E59" w:rsidRDefault="00F34482" w:rsidP="00F34482">
      <w:pPr>
        <w:pStyle w:val="Default"/>
        <w:ind w:firstLine="284"/>
        <w:rPr>
          <w:color w:val="000000" w:themeColor="text1"/>
        </w:rPr>
      </w:pPr>
      <w:r w:rsidRPr="00751E59">
        <w:rPr>
          <w:b/>
          <w:bCs/>
          <w:color w:val="000000" w:themeColor="text1"/>
        </w:rPr>
        <w:t xml:space="preserve">Védőfelszerelés: </w:t>
      </w:r>
      <w:r w:rsidRPr="00751E59">
        <w:rPr>
          <w:color w:val="000000" w:themeColor="text1"/>
        </w:rPr>
        <w:t xml:space="preserve">Viseljen környezeti levegőtől független légzőkészüléket. </w:t>
      </w:r>
    </w:p>
    <w:p w:rsidR="00F34482" w:rsidRPr="00751E59" w:rsidRDefault="00F34482" w:rsidP="00F34482">
      <w:pPr>
        <w:pStyle w:val="Default"/>
        <w:ind w:firstLine="284"/>
        <w:rPr>
          <w:color w:val="000000" w:themeColor="text1"/>
        </w:rPr>
      </w:pPr>
      <w:r w:rsidRPr="00751E59">
        <w:rPr>
          <w:b/>
          <w:bCs/>
          <w:color w:val="000000" w:themeColor="text1"/>
        </w:rPr>
        <w:t xml:space="preserve">Egyéb információ: </w:t>
      </w:r>
      <w:r w:rsidRPr="00751E59">
        <w:rPr>
          <w:color w:val="000000" w:themeColor="text1"/>
        </w:rPr>
        <w:t xml:space="preserve">A robbanásveszélyes edényeket vízpermettel kell hűteni. </w:t>
      </w:r>
    </w:p>
    <w:p w:rsidR="00F34482" w:rsidRPr="00751E59" w:rsidRDefault="00F34482" w:rsidP="00F34482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751E59">
        <w:rPr>
          <w:rFonts w:ascii="Times New Roman" w:hAnsi="Times New Roman" w:cs="Times New Roman"/>
          <w:color w:val="000000" w:themeColor="text1"/>
        </w:rPr>
        <w:t>Az égési maradékokat és a szennyezett vizet az előírásoknak megfelelően kezelje.</w:t>
      </w:r>
    </w:p>
    <w:p w:rsidR="00F34482" w:rsidRDefault="00F34482" w:rsidP="00F34482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6.Szakasz: Intézkedések baleset esetén </w:t>
      </w:r>
    </w:p>
    <w:p w:rsidR="00F203D1" w:rsidRPr="00303C0B" w:rsidRDefault="00F203D1" w:rsidP="00F203D1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B64E2">
        <w:rPr>
          <w:rFonts w:ascii="Times New Roman" w:hAnsi="Times New Roman" w:cs="Times New Roman"/>
          <w:b/>
          <w:color w:val="000000" w:themeColor="text1"/>
        </w:rPr>
        <w:t>6.1 Személyi óvintézkedések, egyéni védőeszközök és vészhelyzeti eljárások</w:t>
      </w:r>
    </w:p>
    <w:p w:rsidR="00F203D1" w:rsidRDefault="00F203D1" w:rsidP="002E0044">
      <w:pPr>
        <w:spacing w:after="0" w:line="252" w:lineRule="atLeast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Lásd a 7. és a 8. szakaszban található védőintézke</w:t>
      </w:r>
      <w:r w:rsidR="00292069">
        <w:rPr>
          <w:rFonts w:ascii="Times New Roman" w:hAnsi="Times New Roman" w:cs="Times New Roman"/>
          <w:color w:val="000000" w:themeColor="text1"/>
        </w:rPr>
        <w:t xml:space="preserve">déseket. </w:t>
      </w:r>
    </w:p>
    <w:p w:rsidR="00F203D1" w:rsidRPr="00AB64E2" w:rsidRDefault="00F203D1" w:rsidP="00F203D1">
      <w:pPr>
        <w:spacing w:after="0" w:line="252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AB64E2">
        <w:rPr>
          <w:rFonts w:ascii="Times New Roman" w:hAnsi="Times New Roman" w:cs="Times New Roman"/>
          <w:b/>
          <w:color w:val="000000" w:themeColor="text1"/>
        </w:rPr>
        <w:t>6.2. Környezetvédelmi óvintézkedések</w:t>
      </w:r>
    </w:p>
    <w:p w:rsidR="00F203D1" w:rsidRPr="00827200" w:rsidRDefault="00F203D1" w:rsidP="00F203D1">
      <w:pPr>
        <w:pStyle w:val="Default"/>
        <w:ind w:firstLine="284"/>
        <w:rPr>
          <w:color w:val="000000" w:themeColor="text1"/>
        </w:rPr>
      </w:pPr>
      <w:r w:rsidRPr="00827200">
        <w:rPr>
          <w:color w:val="000000" w:themeColor="text1"/>
        </w:rPr>
        <w:t>Nem szabad a csatornába / f</w:t>
      </w:r>
      <w:r>
        <w:rPr>
          <w:color w:val="000000" w:themeColor="text1"/>
        </w:rPr>
        <w:t>elszíni vízbe / talajvízbe önte</w:t>
      </w:r>
      <w:r w:rsidRPr="00827200">
        <w:rPr>
          <w:color w:val="000000" w:themeColor="text1"/>
        </w:rPr>
        <w:t xml:space="preserve">ni. </w:t>
      </w:r>
    </w:p>
    <w:p w:rsidR="00F203D1" w:rsidRPr="00827200" w:rsidRDefault="00F203D1" w:rsidP="00F203D1">
      <w:pPr>
        <w:spacing w:after="0" w:line="252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827200">
        <w:rPr>
          <w:rFonts w:ascii="Times New Roman" w:hAnsi="Times New Roman" w:cs="Times New Roman"/>
          <w:color w:val="000000" w:themeColor="text1"/>
        </w:rPr>
        <w:t>A természetes vizekbe vagy a csatornába jutás esetén értesíteni kell az illetékes hatóságokat.</w:t>
      </w:r>
    </w:p>
    <w:p w:rsidR="00F203D1" w:rsidRPr="00AB64E2" w:rsidRDefault="00F203D1" w:rsidP="00F203D1">
      <w:pPr>
        <w:spacing w:after="0" w:line="252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AB64E2">
        <w:rPr>
          <w:rFonts w:ascii="Times New Roman" w:hAnsi="Times New Roman" w:cs="Times New Roman"/>
          <w:b/>
          <w:color w:val="000000" w:themeColor="text1"/>
        </w:rPr>
        <w:t xml:space="preserve">6.3. A területi elhatárolás és a szennyezés </w:t>
      </w:r>
      <w:proofErr w:type="gramStart"/>
      <w:r w:rsidRPr="00AB64E2">
        <w:rPr>
          <w:rFonts w:ascii="Times New Roman" w:hAnsi="Times New Roman" w:cs="Times New Roman"/>
          <w:b/>
          <w:color w:val="000000" w:themeColor="text1"/>
        </w:rPr>
        <w:t>mentesítés</w:t>
      </w:r>
      <w:proofErr w:type="gramEnd"/>
      <w:r w:rsidRPr="00AB64E2">
        <w:rPr>
          <w:rFonts w:ascii="Times New Roman" w:hAnsi="Times New Roman" w:cs="Times New Roman"/>
          <w:b/>
          <w:color w:val="000000" w:themeColor="text1"/>
        </w:rPr>
        <w:t xml:space="preserve"> módszerei és anyagai</w:t>
      </w:r>
    </w:p>
    <w:p w:rsidR="00F203D1" w:rsidRDefault="0064309D" w:rsidP="00F203D1">
      <w:pPr>
        <w:spacing w:after="0" w:line="252" w:lineRule="atLeast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Ne használjon gyúlékony abszorbens anyagokat (pl. homok, föld, </w:t>
      </w:r>
      <w:proofErr w:type="spellStart"/>
      <w:r>
        <w:rPr>
          <w:rFonts w:ascii="Times New Roman" w:hAnsi="Times New Roman" w:cs="Times New Roman"/>
          <w:color w:val="000000" w:themeColor="text1"/>
        </w:rPr>
        <w:t>vermikulit</w:t>
      </w:r>
      <w:proofErr w:type="spellEnd"/>
      <w:r>
        <w:rPr>
          <w:rFonts w:ascii="Times New Roman" w:hAnsi="Times New Roman" w:cs="Times New Roman"/>
          <w:color w:val="000000" w:themeColor="text1"/>
        </w:rPr>
        <w:t>, kovaföld stb.)</w:t>
      </w:r>
      <w:r w:rsidR="001D0B89">
        <w:rPr>
          <w:rFonts w:ascii="Times New Roman" w:hAnsi="Times New Roman" w:cs="Times New Roman"/>
          <w:color w:val="000000" w:themeColor="text1"/>
        </w:rPr>
        <w:t xml:space="preserve">. Korlátozza a szivárgott </w:t>
      </w:r>
      <w:proofErr w:type="spellStart"/>
      <w:r w:rsidR="001D0B89">
        <w:rPr>
          <w:rFonts w:ascii="Times New Roman" w:hAnsi="Times New Roman" w:cs="Times New Roman"/>
          <w:color w:val="000000" w:themeColor="text1"/>
        </w:rPr>
        <w:t>anyagokeloszlását</w:t>
      </w:r>
      <w:proofErr w:type="spellEnd"/>
      <w:r w:rsidR="001D0B89">
        <w:rPr>
          <w:rFonts w:ascii="Times New Roman" w:hAnsi="Times New Roman" w:cs="Times New Roman"/>
          <w:color w:val="000000" w:themeColor="text1"/>
        </w:rPr>
        <w:t xml:space="preserve">, és a helyi előírásoknak </w:t>
      </w:r>
      <w:proofErr w:type="spellStart"/>
      <w:r w:rsidR="001D0B89">
        <w:rPr>
          <w:rFonts w:ascii="Times New Roman" w:hAnsi="Times New Roman" w:cs="Times New Roman"/>
          <w:color w:val="000000" w:themeColor="text1"/>
        </w:rPr>
        <w:t>megfelelelően</w:t>
      </w:r>
      <w:proofErr w:type="spellEnd"/>
      <w:r w:rsidR="001D0B89">
        <w:rPr>
          <w:rFonts w:ascii="Times New Roman" w:hAnsi="Times New Roman" w:cs="Times New Roman"/>
          <w:color w:val="000000" w:themeColor="text1"/>
        </w:rPr>
        <w:t xml:space="preserve"> ártalmatlanítsa (ld. a 13. fejezetet). Ezt követően tisztítsa meg a tisztítószereket és ne használjon oldószereket.</w:t>
      </w:r>
    </w:p>
    <w:p w:rsidR="00F203D1" w:rsidRPr="00827200" w:rsidRDefault="00F203D1" w:rsidP="00F203D1">
      <w:pPr>
        <w:spacing w:after="0" w:line="252" w:lineRule="atLeast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F203D1" w:rsidRPr="00AB64E2" w:rsidRDefault="00F203D1" w:rsidP="00F203D1">
      <w:pPr>
        <w:spacing w:after="0" w:line="252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AB64E2">
        <w:rPr>
          <w:rFonts w:ascii="Times New Roman" w:hAnsi="Times New Roman" w:cs="Times New Roman"/>
          <w:b/>
          <w:color w:val="000000" w:themeColor="text1"/>
        </w:rPr>
        <w:t>6.4. Hivatkozás más szakaszokra</w:t>
      </w:r>
    </w:p>
    <w:p w:rsidR="00F203D1" w:rsidRDefault="00F203D1" w:rsidP="00F203D1">
      <w:pPr>
        <w:spacing w:after="0"/>
        <w:ind w:firstLine="284"/>
        <w:rPr>
          <w:rFonts w:ascii="Times New Roman" w:hAnsi="Times New Roman" w:cs="Times New Roman"/>
          <w:color w:val="000000" w:themeColor="text1"/>
        </w:rPr>
      </w:pPr>
      <w:r w:rsidRPr="00827200">
        <w:rPr>
          <w:rFonts w:ascii="Times New Roman" w:hAnsi="Times New Roman" w:cs="Times New Roman"/>
          <w:color w:val="000000" w:themeColor="text1"/>
        </w:rPr>
        <w:t>Lásd a hulladékkezelés</w:t>
      </w:r>
      <w:r w:rsidR="0064309D">
        <w:rPr>
          <w:rFonts w:ascii="Times New Roman" w:hAnsi="Times New Roman" w:cs="Times New Roman"/>
          <w:color w:val="000000" w:themeColor="text1"/>
        </w:rPr>
        <w:t xml:space="preserve">i információkat tartalmazó 7. és8. </w:t>
      </w:r>
      <w:r w:rsidRPr="00827200">
        <w:rPr>
          <w:rFonts w:ascii="Times New Roman" w:hAnsi="Times New Roman" w:cs="Times New Roman"/>
          <w:color w:val="000000" w:themeColor="text1"/>
        </w:rPr>
        <w:t>szakaszt.</w:t>
      </w:r>
    </w:p>
    <w:p w:rsidR="00F203D1" w:rsidRDefault="00F203D1" w:rsidP="00F203D1">
      <w:pPr>
        <w:spacing w:after="0"/>
        <w:ind w:firstLine="284"/>
        <w:rPr>
          <w:rFonts w:ascii="Times New Roman" w:hAnsi="Times New Roman" w:cs="Times New Roman"/>
          <w:color w:val="000000" w:themeColor="text1"/>
        </w:rPr>
      </w:pPr>
    </w:p>
    <w:p w:rsidR="00F203D1" w:rsidRDefault="00F203D1" w:rsidP="00F203D1">
      <w:pPr>
        <w:spacing w:after="0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AB64E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7. Szakasz: Kezelés és tárolás</w:t>
      </w:r>
    </w:p>
    <w:p w:rsidR="00F203D1" w:rsidRPr="007B40AE" w:rsidRDefault="00F203D1" w:rsidP="00F203D1">
      <w:pPr>
        <w:pStyle w:val="Default"/>
      </w:pPr>
      <w:r w:rsidRPr="003C6876">
        <w:rPr>
          <w:b/>
        </w:rPr>
        <w:t>7.1</w:t>
      </w:r>
      <w:r w:rsidRPr="007B40AE">
        <w:t xml:space="preserve"> </w:t>
      </w:r>
      <w:r w:rsidRPr="007B40AE">
        <w:rPr>
          <w:b/>
          <w:bCs/>
        </w:rPr>
        <w:t xml:space="preserve">A biztonságos kezelésre irányuló óvintézkedések </w:t>
      </w:r>
    </w:p>
    <w:p w:rsidR="001D0B89" w:rsidRDefault="001D0B89" w:rsidP="001D0B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Megjegyzések a biztonságos használathoz: Kövesse a jogi védelmi és biztonsági előírásokat.</w:t>
      </w:r>
    </w:p>
    <w:p w:rsidR="001D0B89" w:rsidRDefault="001D0B89" w:rsidP="001D0B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Személyes védőfelszerelés (ld. a 8. szakaszt): Ne egyen, igyon vagy dohányozzon a termék használata közben. </w:t>
      </w:r>
      <w:r w:rsidR="00472255">
        <w:rPr>
          <w:sz w:val="22"/>
          <w:szCs w:val="22"/>
        </w:rPr>
        <w:t xml:space="preserve">Körültekintően és óvatosan nyissa ki a fedelet. </w:t>
      </w:r>
      <w:r>
        <w:rPr>
          <w:sz w:val="22"/>
          <w:szCs w:val="22"/>
        </w:rPr>
        <w:t xml:space="preserve">Gondoskodjon megfelelő szellőzésről. Kerülje az aeroszol képződését. </w:t>
      </w:r>
    </w:p>
    <w:p w:rsidR="00F203D1" w:rsidRDefault="001D0B89" w:rsidP="001D0B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Tűz és robbanásvédelmi előírások: Nincs szükség különleges intézkedésekre.</w:t>
      </w:r>
      <w:r w:rsidR="00F203D1">
        <w:rPr>
          <w:sz w:val="22"/>
          <w:szCs w:val="22"/>
        </w:rPr>
        <w:t xml:space="preserve"> </w:t>
      </w:r>
    </w:p>
    <w:p w:rsidR="00F203D1" w:rsidRDefault="00F203D1" w:rsidP="00F203D1">
      <w:pPr>
        <w:pStyle w:val="Default"/>
        <w:rPr>
          <w:sz w:val="22"/>
          <w:szCs w:val="22"/>
        </w:rPr>
      </w:pPr>
    </w:p>
    <w:p w:rsidR="00F203D1" w:rsidRPr="007B40AE" w:rsidRDefault="00F203D1" w:rsidP="00F203D1">
      <w:pPr>
        <w:pStyle w:val="Default"/>
      </w:pPr>
      <w:r w:rsidRPr="007B40AE">
        <w:rPr>
          <w:b/>
          <w:bCs/>
        </w:rPr>
        <w:t xml:space="preserve">7.2. A biztonságos tárolás feltételei, az esetleges összeférhetetlenséggel együtt </w:t>
      </w:r>
    </w:p>
    <w:p w:rsidR="00F203D1" w:rsidRDefault="00F203D1" w:rsidP="00F203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Követelmények a tároló helyiségekkel és tartályokkal: </w:t>
      </w:r>
    </w:p>
    <w:p w:rsidR="00F203D1" w:rsidRPr="0051452C" w:rsidRDefault="00F203D1" w:rsidP="00F203D1">
      <w:pPr>
        <w:spacing w:line="252" w:lineRule="atLeast"/>
        <w:jc w:val="both"/>
        <w:rPr>
          <w:color w:val="000000" w:themeColor="text1"/>
        </w:rPr>
      </w:pPr>
      <w:r w:rsidRPr="0051452C">
        <w:rPr>
          <w:sz w:val="22"/>
          <w:szCs w:val="22"/>
        </w:rPr>
        <w:t xml:space="preserve">Hűvös helyen tartandó. </w:t>
      </w:r>
      <w:r w:rsidRPr="0051452C">
        <w:rPr>
          <w:color w:val="000000" w:themeColor="text1"/>
        </w:rPr>
        <w:t xml:space="preserve">Védje a </w:t>
      </w:r>
      <w:r w:rsidR="00472255">
        <w:rPr>
          <w:color w:val="000000" w:themeColor="text1"/>
        </w:rPr>
        <w:t xml:space="preserve">fagytól, </w:t>
      </w:r>
      <w:r w:rsidRPr="0051452C">
        <w:rPr>
          <w:color w:val="000000" w:themeColor="text1"/>
        </w:rPr>
        <w:t xml:space="preserve">hőtől és a napfénytől. </w:t>
      </w:r>
      <w:r w:rsidR="00472255">
        <w:rPr>
          <w:color w:val="000000" w:themeColor="text1"/>
        </w:rPr>
        <w:t xml:space="preserve">A tartályt szorosan lezárva kell tartani. </w:t>
      </w:r>
    </w:p>
    <w:p w:rsidR="00F203D1" w:rsidRDefault="00F203D1" w:rsidP="00F203D1">
      <w:pPr>
        <w:pStyle w:val="Default"/>
        <w:rPr>
          <w:sz w:val="22"/>
          <w:szCs w:val="22"/>
        </w:rPr>
      </w:pPr>
      <w:r w:rsidRPr="007B40AE">
        <w:rPr>
          <w:b/>
        </w:rPr>
        <w:t>7.3 Végfelhasználás</w:t>
      </w:r>
      <w:r>
        <w:rPr>
          <w:sz w:val="22"/>
          <w:szCs w:val="22"/>
        </w:rPr>
        <w:t xml:space="preserve">: </w:t>
      </w:r>
      <w:r w:rsidR="00472255">
        <w:rPr>
          <w:sz w:val="22"/>
          <w:szCs w:val="22"/>
        </w:rPr>
        <w:t>Tartsa be a technikai adatlap információit.</w:t>
      </w:r>
    </w:p>
    <w:p w:rsidR="00F203D1" w:rsidRDefault="00F203D1" w:rsidP="00F203D1">
      <w:pPr>
        <w:pStyle w:val="Default"/>
        <w:rPr>
          <w:sz w:val="22"/>
          <w:szCs w:val="22"/>
        </w:rPr>
      </w:pPr>
    </w:p>
    <w:p w:rsidR="00F203D1" w:rsidRDefault="00F203D1" w:rsidP="00F203D1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51452C">
        <w:rPr>
          <w:rFonts w:ascii="Arial" w:hAnsi="Arial" w:cs="Arial"/>
          <w:b/>
          <w:sz w:val="28"/>
          <w:szCs w:val="28"/>
          <w:u w:val="single"/>
        </w:rPr>
        <w:t>8.Szakasz: Az expozíció ellenőrzése/ személyi védelem</w:t>
      </w:r>
    </w:p>
    <w:p w:rsidR="00472255" w:rsidRDefault="00F203D1" w:rsidP="00472255">
      <w:pPr>
        <w:spacing w:after="0" w:line="252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F45416">
        <w:rPr>
          <w:rFonts w:ascii="Times New Roman" w:hAnsi="Times New Roman" w:cs="Times New Roman"/>
          <w:b/>
          <w:color w:val="000000" w:themeColor="text1"/>
        </w:rPr>
        <w:t>8.1. Ellenőrzési paraméterek</w:t>
      </w:r>
    </w:p>
    <w:p w:rsidR="00472255" w:rsidRDefault="00472255" w:rsidP="00472255">
      <w:pPr>
        <w:spacing w:after="0" w:line="252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EC szám:</w:t>
      </w:r>
    </w:p>
    <w:p w:rsidR="00472255" w:rsidRDefault="00472255" w:rsidP="00472255">
      <w:pPr>
        <w:spacing w:after="0" w:line="252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CAS szám:</w:t>
      </w:r>
    </w:p>
    <w:p w:rsidR="00472255" w:rsidRDefault="00472255" w:rsidP="00472255">
      <w:pPr>
        <w:spacing w:after="0" w:line="252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Leírás: </w:t>
      </w:r>
    </w:p>
    <w:p w:rsidR="00472255" w:rsidRDefault="00472255" w:rsidP="00472255">
      <w:pPr>
        <w:spacing w:after="0" w:line="252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Típus:</w:t>
      </w:r>
    </w:p>
    <w:p w:rsidR="00472255" w:rsidRDefault="000E2D9A" w:rsidP="00472255">
      <w:pPr>
        <w:spacing w:after="0" w:line="252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Küszöb: STEL (EC) TWA (EC</w:t>
      </w:r>
      <w:r w:rsidR="00472255">
        <w:rPr>
          <w:rFonts w:ascii="Times New Roman" w:hAnsi="Times New Roman" w:cs="Times New Roman"/>
          <w:b/>
          <w:color w:val="000000" w:themeColor="text1"/>
        </w:rPr>
        <w:t>)</w:t>
      </w:r>
    </w:p>
    <w:p w:rsidR="00472255" w:rsidRDefault="00472255" w:rsidP="00472255">
      <w:pPr>
        <w:spacing w:after="0" w:line="252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Egység:</w:t>
      </w:r>
    </w:p>
    <w:p w:rsidR="00472255" w:rsidRDefault="00472255" w:rsidP="00472255">
      <w:pPr>
        <w:spacing w:after="0" w:line="252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72255" w:rsidRDefault="00472255" w:rsidP="00472255">
      <w:pPr>
        <w:spacing w:after="0" w:line="252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További megjegyzések:</w:t>
      </w:r>
    </w:p>
    <w:p w:rsidR="00472255" w:rsidRDefault="00472255" w:rsidP="00472255">
      <w:pPr>
        <w:spacing w:after="0" w:line="252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megadott értékeket az érvényes </w:t>
      </w:r>
      <w:proofErr w:type="spellStart"/>
      <w:r w:rsidR="000E2D9A">
        <w:rPr>
          <w:rFonts w:ascii="Times New Roman" w:hAnsi="Times New Roman" w:cs="Times New Roman"/>
          <w:color w:val="000000" w:themeColor="text1"/>
        </w:rPr>
        <w:t>Technische</w:t>
      </w:r>
      <w:proofErr w:type="spellEnd"/>
      <w:r w:rsidR="000E2D9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E2D9A">
        <w:rPr>
          <w:rFonts w:ascii="Times New Roman" w:hAnsi="Times New Roman" w:cs="Times New Roman"/>
          <w:color w:val="000000" w:themeColor="text1"/>
        </w:rPr>
        <w:t>Regel</w:t>
      </w:r>
      <w:proofErr w:type="spellEnd"/>
      <w:r w:rsidR="000E2D9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E2D9A">
        <w:rPr>
          <w:rFonts w:ascii="Times New Roman" w:hAnsi="Times New Roman" w:cs="Times New Roman"/>
          <w:color w:val="000000" w:themeColor="text1"/>
        </w:rPr>
        <w:t>für</w:t>
      </w:r>
      <w:proofErr w:type="spellEnd"/>
      <w:r w:rsidR="000E2D9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E2D9A">
        <w:rPr>
          <w:rFonts w:ascii="Times New Roman" w:hAnsi="Times New Roman" w:cs="Times New Roman"/>
          <w:color w:val="000000" w:themeColor="text1"/>
        </w:rPr>
        <w:t>Gefahrstoffe</w:t>
      </w:r>
      <w:proofErr w:type="spellEnd"/>
      <w:r w:rsidR="000E2D9A">
        <w:rPr>
          <w:rFonts w:ascii="Times New Roman" w:hAnsi="Times New Roman" w:cs="Times New Roman"/>
          <w:color w:val="000000" w:themeColor="text1"/>
        </w:rPr>
        <w:t xml:space="preserve"> 900 (a veszélyes anyagokra vonatkozó műszaki előírás) vagy a VCI (</w:t>
      </w:r>
      <w:proofErr w:type="spellStart"/>
      <w:r w:rsidR="000E2D9A">
        <w:rPr>
          <w:rFonts w:ascii="Times New Roman" w:hAnsi="Times New Roman" w:cs="Times New Roman"/>
          <w:color w:val="000000" w:themeColor="text1"/>
        </w:rPr>
        <w:t>Verband</w:t>
      </w:r>
      <w:proofErr w:type="spellEnd"/>
      <w:r w:rsidR="000E2D9A">
        <w:rPr>
          <w:rFonts w:ascii="Times New Roman" w:hAnsi="Times New Roman" w:cs="Times New Roman"/>
          <w:color w:val="000000" w:themeColor="text1"/>
        </w:rPr>
        <w:t xml:space="preserve"> der </w:t>
      </w:r>
      <w:proofErr w:type="spellStart"/>
      <w:r w:rsidR="000E2D9A">
        <w:rPr>
          <w:rFonts w:ascii="Times New Roman" w:hAnsi="Times New Roman" w:cs="Times New Roman"/>
          <w:color w:val="000000" w:themeColor="text1"/>
        </w:rPr>
        <w:t>Chemischen</w:t>
      </w:r>
      <w:proofErr w:type="spellEnd"/>
      <w:r w:rsidR="000E2D9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E2D9A">
        <w:rPr>
          <w:rFonts w:ascii="Times New Roman" w:hAnsi="Times New Roman" w:cs="Times New Roman"/>
          <w:color w:val="000000" w:themeColor="text1"/>
        </w:rPr>
        <w:t>Industrie</w:t>
      </w:r>
      <w:proofErr w:type="spellEnd"/>
      <w:r w:rsidR="000E2D9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E2D9A">
        <w:rPr>
          <w:rFonts w:ascii="Times New Roman" w:hAnsi="Times New Roman" w:cs="Times New Roman"/>
          <w:color w:val="000000" w:themeColor="text1"/>
        </w:rPr>
        <w:t>e</w:t>
      </w:r>
      <w:proofErr w:type="gramStart"/>
      <w:r w:rsidR="000E2D9A">
        <w:rPr>
          <w:rFonts w:ascii="Times New Roman" w:hAnsi="Times New Roman" w:cs="Times New Roman"/>
          <w:color w:val="000000" w:themeColor="text1"/>
        </w:rPr>
        <w:t>.V</w:t>
      </w:r>
      <w:proofErr w:type="spellEnd"/>
      <w:r w:rsidR="000E2D9A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0E2D9A">
        <w:rPr>
          <w:rFonts w:ascii="Times New Roman" w:hAnsi="Times New Roman" w:cs="Times New Roman"/>
          <w:color w:val="000000" w:themeColor="text1"/>
        </w:rPr>
        <w:t xml:space="preserve"> / kémiai ipar társulat) munkahelyi küszöb táblázat tartalmazza. </w:t>
      </w:r>
    </w:p>
    <w:p w:rsidR="000E2D9A" w:rsidRDefault="000E2D9A" w:rsidP="00472255">
      <w:pPr>
        <w:spacing w:after="0" w:line="252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TWA (EC): Munkahelyi küszöbérték</w:t>
      </w:r>
    </w:p>
    <w:p w:rsidR="000E2D9A" w:rsidRDefault="000E2D9A" w:rsidP="00472255">
      <w:pPr>
        <w:spacing w:after="0" w:line="252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STEL (EC): Rövid távú munkahelyi küszöbérték</w:t>
      </w:r>
    </w:p>
    <w:p w:rsidR="000E2D9A" w:rsidRPr="00472255" w:rsidRDefault="000E2D9A" w:rsidP="00472255">
      <w:pPr>
        <w:spacing w:after="0" w:line="252" w:lineRule="atLeast"/>
        <w:jc w:val="both"/>
        <w:rPr>
          <w:rFonts w:ascii="Times New Roman" w:hAnsi="Times New Roman" w:cs="Times New Roman"/>
          <w:color w:val="000000" w:themeColor="text1"/>
        </w:rPr>
      </w:pPr>
    </w:p>
    <w:p w:rsidR="00472255" w:rsidRDefault="00472255" w:rsidP="00472255">
      <w:pPr>
        <w:spacing w:after="0" w:line="252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7B40AE">
        <w:rPr>
          <w:rFonts w:ascii="Times New Roman" w:hAnsi="Times New Roman" w:cs="Times New Roman"/>
          <w:b/>
          <w:color w:val="000000" w:themeColor="text1"/>
        </w:rPr>
        <w:t>8.2. Az expozíció ellenőrzése</w:t>
      </w:r>
    </w:p>
    <w:p w:rsidR="000E2D9A" w:rsidRPr="000E2D9A" w:rsidRDefault="000E2D9A" w:rsidP="00472255">
      <w:pPr>
        <w:spacing w:after="0" w:line="252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0E2D9A">
        <w:rPr>
          <w:rFonts w:ascii="Times New Roman" w:hAnsi="Times New Roman" w:cs="Times New Roman"/>
          <w:color w:val="000000" w:themeColor="text1"/>
        </w:rPr>
        <w:t xml:space="preserve">Lásd a 7. szakaszt. A már meglévő részleteken túl nincsenek intézkedések. </w:t>
      </w:r>
    </w:p>
    <w:p w:rsidR="000E2D9A" w:rsidRDefault="000E2D9A" w:rsidP="00472255">
      <w:pPr>
        <w:spacing w:after="0" w:line="252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Munkahelyi expozíció korlátozása és ellenőrzése:</w:t>
      </w:r>
    </w:p>
    <w:p w:rsidR="000E2D9A" w:rsidRDefault="000E2D9A" w:rsidP="00472255">
      <w:pPr>
        <w:spacing w:after="0" w:line="252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 - Légzés védelem: </w:t>
      </w:r>
      <w:r>
        <w:rPr>
          <w:rFonts w:ascii="Times New Roman" w:hAnsi="Times New Roman" w:cs="Times New Roman"/>
          <w:color w:val="000000" w:themeColor="text1"/>
        </w:rPr>
        <w:t xml:space="preserve">Amikor permetezés vagy finom köd képződik, akkor a jóváhagyott légzőkészüléknek a célra alkalmasnak kell lennie. </w:t>
      </w:r>
    </w:p>
    <w:p w:rsidR="000E2D9A" w:rsidRDefault="000E2D9A" w:rsidP="00472255">
      <w:pPr>
        <w:spacing w:after="0" w:line="252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Pr="009E7460">
        <w:rPr>
          <w:rFonts w:ascii="Times New Roman" w:hAnsi="Times New Roman" w:cs="Times New Roman"/>
          <w:b/>
          <w:color w:val="000000" w:themeColor="text1"/>
        </w:rPr>
        <w:t xml:space="preserve"> Kézvédelem</w:t>
      </w:r>
      <w:r>
        <w:rPr>
          <w:rFonts w:ascii="Times New Roman" w:hAnsi="Times New Roman" w:cs="Times New Roman"/>
          <w:color w:val="000000" w:themeColor="text1"/>
        </w:rPr>
        <w:t>: Hosszabb vagy ismételt expozíció esetén a használati kívánt kesztyű anyaga: NBR (</w:t>
      </w:r>
      <w:proofErr w:type="spellStart"/>
      <w:r>
        <w:rPr>
          <w:rFonts w:ascii="Times New Roman" w:hAnsi="Times New Roman" w:cs="Times New Roman"/>
          <w:color w:val="000000" w:themeColor="text1"/>
        </w:rPr>
        <w:t>nitrilkaucsuk</w:t>
      </w:r>
      <w:proofErr w:type="spellEnd"/>
      <w:r>
        <w:rPr>
          <w:rFonts w:ascii="Times New Roman" w:hAnsi="Times New Roman" w:cs="Times New Roman"/>
          <w:color w:val="000000" w:themeColor="text1"/>
        </w:rPr>
        <w:t>). A</w:t>
      </w:r>
      <w:r w:rsidR="009E7460">
        <w:rPr>
          <w:rFonts w:ascii="Times New Roman" w:hAnsi="Times New Roman" w:cs="Times New Roman"/>
          <w:color w:val="000000" w:themeColor="text1"/>
        </w:rPr>
        <w:t>z anyag áttörési idejét és duzzadási jellemzőit figyelembe kell venni</w:t>
      </w:r>
    </w:p>
    <w:p w:rsidR="009E7460" w:rsidRDefault="009E7460" w:rsidP="00472255">
      <w:pPr>
        <w:spacing w:after="0" w:line="252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Ajánlott kesztyűmodellek: DIN EN 374. Védő krémek segítenek a sérült bőrterületen. Érintkezés után nem szabad használni. </w:t>
      </w:r>
    </w:p>
    <w:p w:rsidR="009E7460" w:rsidRDefault="009E7460" w:rsidP="00472255">
      <w:pPr>
        <w:spacing w:after="0" w:line="252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- </w:t>
      </w:r>
      <w:r w:rsidRPr="009E7460">
        <w:rPr>
          <w:rFonts w:ascii="Times New Roman" w:hAnsi="Times New Roman" w:cs="Times New Roman"/>
          <w:b/>
          <w:color w:val="000000" w:themeColor="text1"/>
        </w:rPr>
        <w:t>Szemvédelem:</w:t>
      </w:r>
      <w:r>
        <w:rPr>
          <w:rFonts w:ascii="Times New Roman" w:hAnsi="Times New Roman" w:cs="Times New Roman"/>
          <w:color w:val="000000" w:themeColor="text1"/>
        </w:rPr>
        <w:t xml:space="preserve"> A permetezés veszélye esetén viseljen védőszemüveget, amely szorosan tapad a fejre.</w:t>
      </w:r>
    </w:p>
    <w:p w:rsidR="009E7460" w:rsidRDefault="009E7460" w:rsidP="00472255">
      <w:pPr>
        <w:spacing w:after="0" w:line="252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9E7460">
        <w:rPr>
          <w:rFonts w:ascii="Times New Roman" w:hAnsi="Times New Roman" w:cs="Times New Roman"/>
          <w:b/>
          <w:color w:val="000000" w:themeColor="text1"/>
        </w:rPr>
        <w:t>Testvédelem:</w:t>
      </w:r>
      <w:r>
        <w:rPr>
          <w:rFonts w:ascii="Times New Roman" w:hAnsi="Times New Roman" w:cs="Times New Roman"/>
          <w:color w:val="000000" w:themeColor="text1"/>
        </w:rPr>
        <w:t xml:space="preserve"> Védőruházat viselése. </w:t>
      </w:r>
    </w:p>
    <w:p w:rsidR="009E7460" w:rsidRDefault="009E7460" w:rsidP="00472255">
      <w:pPr>
        <w:spacing w:after="0" w:line="252" w:lineRule="atLeast"/>
        <w:jc w:val="both"/>
        <w:rPr>
          <w:rFonts w:ascii="Times New Roman" w:hAnsi="Times New Roman" w:cs="Times New Roman"/>
          <w:color w:val="000000" w:themeColor="text1"/>
        </w:rPr>
      </w:pPr>
    </w:p>
    <w:p w:rsidR="009E7460" w:rsidRPr="009E7460" w:rsidRDefault="009E7460" w:rsidP="00472255">
      <w:pPr>
        <w:spacing w:after="0" w:line="252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9E7460">
        <w:rPr>
          <w:rFonts w:ascii="Times New Roman" w:hAnsi="Times New Roman" w:cs="Times New Roman"/>
          <w:b/>
          <w:color w:val="000000" w:themeColor="text1"/>
        </w:rPr>
        <w:t xml:space="preserve">Védelmi intézkedések: </w:t>
      </w:r>
    </w:p>
    <w:p w:rsidR="009E7460" w:rsidRDefault="009E7460" w:rsidP="00472255">
      <w:pPr>
        <w:spacing w:after="0" w:line="252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Érintkezés után vízzel, szappannal vagy megfelelő tisztítószerrel kell a bőrt megtisztítani. Ne egyen, igyon, vagy dohányozzon a munkahelyen. </w:t>
      </w:r>
    </w:p>
    <w:p w:rsidR="009E7460" w:rsidRDefault="009E7460" w:rsidP="00472255">
      <w:pPr>
        <w:spacing w:after="0" w:line="252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Környezeti expozíció korlátozása és ellenőrzése:</w:t>
      </w:r>
    </w:p>
    <w:p w:rsidR="009E7460" w:rsidRPr="000E2D9A" w:rsidRDefault="009E7460" w:rsidP="00472255">
      <w:pPr>
        <w:spacing w:after="0" w:line="252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Ne engedje, hogy az anyag a csatornába vagy vízbe jusson, lásd a 7. szakaszt. A részleteken túl nincs más intézkedés.</w:t>
      </w:r>
    </w:p>
    <w:p w:rsidR="00472255" w:rsidRDefault="00472255" w:rsidP="00472255">
      <w:pPr>
        <w:rPr>
          <w:rFonts w:ascii="Arial" w:hAnsi="Arial" w:cs="Arial"/>
          <w:b/>
          <w:sz w:val="28"/>
          <w:szCs w:val="28"/>
          <w:u w:val="single"/>
        </w:rPr>
      </w:pPr>
      <w:r w:rsidRPr="00803690">
        <w:rPr>
          <w:rFonts w:ascii="Arial" w:hAnsi="Arial" w:cs="Arial"/>
          <w:b/>
          <w:sz w:val="28"/>
          <w:szCs w:val="28"/>
          <w:u w:val="single"/>
        </w:rPr>
        <w:t>9. Szakasz: Fizikai és kémiai tulajdonságok</w:t>
      </w:r>
    </w:p>
    <w:p w:rsidR="00472255" w:rsidRPr="007B40AE" w:rsidRDefault="00472255" w:rsidP="00472255">
      <w:pPr>
        <w:spacing w:after="0" w:line="252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7B40AE">
        <w:rPr>
          <w:rFonts w:ascii="Times New Roman" w:hAnsi="Times New Roman" w:cs="Times New Roman"/>
          <w:b/>
          <w:color w:val="000000" w:themeColor="text1"/>
        </w:rPr>
        <w:t>9.1. Az alapvető fizikai és kémiai tulajdonságokra vonatkozó információ</w:t>
      </w:r>
    </w:p>
    <w:p w:rsidR="00F34482" w:rsidRPr="005C7CAB" w:rsidRDefault="009E7460" w:rsidP="00756EFD">
      <w:pPr>
        <w:spacing w:after="0"/>
        <w:rPr>
          <w:rFonts w:ascii="Times New Roman" w:hAnsi="Times New Roman" w:cs="Times New Roman"/>
          <w:u w:val="single"/>
        </w:rPr>
      </w:pPr>
      <w:r w:rsidRPr="005C7CAB">
        <w:rPr>
          <w:rFonts w:ascii="Times New Roman" w:hAnsi="Times New Roman" w:cs="Times New Roman"/>
          <w:u w:val="single"/>
        </w:rPr>
        <w:t xml:space="preserve">Kinézet: </w:t>
      </w:r>
    </w:p>
    <w:p w:rsidR="005C7CAB" w:rsidRDefault="005C7CAB" w:rsidP="005C7CAB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Állapot: Pépes</w:t>
      </w:r>
    </w:p>
    <w:p w:rsidR="005C7CAB" w:rsidRDefault="005C7CAB" w:rsidP="005C7CAB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Szín: Kék</w:t>
      </w:r>
    </w:p>
    <w:p w:rsidR="005C7CAB" w:rsidRDefault="005C7CAB" w:rsidP="005C7CAB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Szag: Jellegzetes</w:t>
      </w:r>
    </w:p>
    <w:p w:rsidR="005C7CAB" w:rsidRPr="005C7CAB" w:rsidRDefault="005C7CAB" w:rsidP="005C7CAB">
      <w:pPr>
        <w:spacing w:after="0"/>
        <w:rPr>
          <w:rFonts w:ascii="Times New Roman" w:hAnsi="Times New Roman" w:cs="Times New Roman"/>
          <w:u w:val="single"/>
        </w:rPr>
      </w:pPr>
      <w:r w:rsidRPr="005C7CAB">
        <w:rPr>
          <w:rFonts w:ascii="Times New Roman" w:hAnsi="Times New Roman" w:cs="Times New Roman"/>
          <w:u w:val="single"/>
        </w:rPr>
        <w:t>Biztonsági szempontból releváns alapadatok:</w:t>
      </w:r>
    </w:p>
    <w:p w:rsidR="005C7CAB" w:rsidRDefault="005C7CAB" w:rsidP="005C7C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Lobbanáspont</w:t>
      </w:r>
      <w:proofErr w:type="gramStart"/>
      <w:r>
        <w:rPr>
          <w:rFonts w:ascii="Times New Roman" w:hAnsi="Times New Roman" w:cs="Times New Roman"/>
        </w:rPr>
        <w:t>: &gt;220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DIN EN ISO 2592</w:t>
      </w:r>
    </w:p>
    <w:p w:rsidR="005C7CAB" w:rsidRDefault="005C7CAB" w:rsidP="005C7C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Felső/ alsó robbanási határ: Nincs meghatározva</w:t>
      </w:r>
    </w:p>
    <w:p w:rsidR="005C7CAB" w:rsidRDefault="005C7CAB" w:rsidP="005C7C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Gőznyomás (hőmérséklet Inc): Nincs meghatározva</w:t>
      </w:r>
    </w:p>
    <w:p w:rsidR="005C7CAB" w:rsidRDefault="005C7CAB" w:rsidP="005C7C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Sűrűség 15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C-on: 0,91 g/cm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DIN 51757</w:t>
      </w:r>
    </w:p>
    <w:p w:rsidR="005C7CAB" w:rsidRDefault="005C7CAB" w:rsidP="005C7C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Vízben való oldhatóság (g/l): Nem oldható</w:t>
      </w:r>
    </w:p>
    <w:p w:rsidR="005C7CAB" w:rsidRDefault="005C7CAB" w:rsidP="005C7CAB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ph</w:t>
      </w:r>
      <w:proofErr w:type="spellEnd"/>
      <w:r>
        <w:rPr>
          <w:rFonts w:ascii="Times New Roman" w:hAnsi="Times New Roman" w:cs="Times New Roman"/>
        </w:rPr>
        <w:t>: Nincs meghatározva</w:t>
      </w:r>
    </w:p>
    <w:p w:rsidR="005C7CAB" w:rsidRDefault="005C7CAB" w:rsidP="005C7C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Viszkozitás: Nincs meghatározva</w:t>
      </w:r>
    </w:p>
    <w:p w:rsidR="005C7CAB" w:rsidRDefault="005C7CAB" w:rsidP="005C7C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Forráspont /tartomány: Nincs meghatározva</w:t>
      </w:r>
    </w:p>
    <w:p w:rsidR="005C7CAB" w:rsidRDefault="005C7CAB" w:rsidP="005C7C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Dermedés pont: Nem alkalmazható</w:t>
      </w:r>
    </w:p>
    <w:p w:rsidR="005C7CAB" w:rsidRDefault="005C7CAB" w:rsidP="005C7C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 súly %: 0,0 %</w:t>
      </w:r>
    </w:p>
    <w:p w:rsidR="005C7CAB" w:rsidRPr="007B40AE" w:rsidRDefault="005C7CAB" w:rsidP="005C7CAB">
      <w:pPr>
        <w:spacing w:after="0" w:line="252" w:lineRule="atLeas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40AE">
        <w:rPr>
          <w:rFonts w:ascii="Times New Roman" w:hAnsi="Times New Roman" w:cs="Times New Roman"/>
          <w:b/>
          <w:color w:val="000000" w:themeColor="text1"/>
        </w:rPr>
        <w:t>9.2. Egyéb információk</w:t>
      </w:r>
    </w:p>
    <w:p w:rsidR="005C7CAB" w:rsidRDefault="005D3367" w:rsidP="005C7C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Nincs további információ.</w:t>
      </w:r>
    </w:p>
    <w:p w:rsidR="005D3367" w:rsidRDefault="005D3367" w:rsidP="005D3367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10. Szakasz: Stabilitás és reakcióképesség</w:t>
      </w:r>
    </w:p>
    <w:p w:rsidR="005D3367" w:rsidRPr="007B40AE" w:rsidRDefault="005D3367" w:rsidP="005D3367">
      <w:pPr>
        <w:tabs>
          <w:tab w:val="left" w:pos="5387"/>
        </w:tabs>
        <w:spacing w:after="120" w:line="252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7B40AE">
        <w:rPr>
          <w:rFonts w:ascii="Times New Roman" w:hAnsi="Times New Roman" w:cs="Times New Roman"/>
          <w:b/>
          <w:color w:val="000000" w:themeColor="text1"/>
        </w:rPr>
        <w:t xml:space="preserve">10.1. Reakciókészség: </w:t>
      </w:r>
      <w:r>
        <w:rPr>
          <w:rFonts w:ascii="Times New Roman" w:hAnsi="Times New Roman" w:cs="Times New Roman"/>
          <w:color w:val="000000" w:themeColor="text1"/>
        </w:rPr>
        <w:t>Nincs meghatározva.</w:t>
      </w:r>
    </w:p>
    <w:p w:rsidR="005D3367" w:rsidRDefault="005D3367" w:rsidP="005D3367">
      <w:pPr>
        <w:spacing w:after="120" w:line="252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7B40AE">
        <w:rPr>
          <w:rFonts w:ascii="Times New Roman" w:hAnsi="Times New Roman" w:cs="Times New Roman"/>
          <w:b/>
          <w:color w:val="000000" w:themeColor="text1"/>
        </w:rPr>
        <w:t xml:space="preserve">10.2. Kémiai stabilitás: </w:t>
      </w:r>
      <w:r>
        <w:rPr>
          <w:rFonts w:ascii="Times New Roman" w:hAnsi="Times New Roman" w:cs="Times New Roman"/>
          <w:color w:val="000000" w:themeColor="text1"/>
        </w:rPr>
        <w:t xml:space="preserve">Az ajánlott tárolási és kezelési előírások betartása mellett stabil. További információ a megfelelő tárolásról: lásd a 7. szakaszban. </w:t>
      </w:r>
    </w:p>
    <w:p w:rsidR="005D3367" w:rsidRPr="007B40AE" w:rsidRDefault="005D3367" w:rsidP="005D3367">
      <w:pPr>
        <w:spacing w:after="120" w:line="252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7B40AE">
        <w:rPr>
          <w:rFonts w:ascii="Times New Roman" w:hAnsi="Times New Roman" w:cs="Times New Roman"/>
          <w:b/>
          <w:color w:val="000000" w:themeColor="text1"/>
        </w:rPr>
        <w:t>10.3. A veszélyes reakciók lehetősége:</w:t>
      </w:r>
      <w:r>
        <w:rPr>
          <w:rFonts w:ascii="Times New Roman" w:hAnsi="Times New Roman" w:cs="Times New Roman"/>
          <w:color w:val="000000" w:themeColor="text1"/>
        </w:rPr>
        <w:t xml:space="preserve"> Tartsa távol az oxidálószerektől. .</w:t>
      </w:r>
    </w:p>
    <w:p w:rsidR="005D3367" w:rsidRDefault="005D3367" w:rsidP="005D3367">
      <w:pPr>
        <w:spacing w:after="120" w:line="252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7B40AE">
        <w:rPr>
          <w:rFonts w:ascii="Times New Roman" w:hAnsi="Times New Roman" w:cs="Times New Roman"/>
          <w:b/>
          <w:color w:val="000000" w:themeColor="text1"/>
        </w:rPr>
        <w:t xml:space="preserve">10.4. Kerülendő körülmények: </w:t>
      </w:r>
      <w:r>
        <w:rPr>
          <w:rFonts w:ascii="Times New Roman" w:hAnsi="Times New Roman" w:cs="Times New Roman"/>
          <w:color w:val="000000" w:themeColor="text1"/>
        </w:rPr>
        <w:t>Az ajánlott tárolási és kezelési előírások betartása mellett stabil. Bővebb információ a megfelelő tárolásról: lásd a 7. szakaszban. A veszélyes bomlástermékek magas hőmérsékleten fordulhatnak elő.</w:t>
      </w:r>
    </w:p>
    <w:p w:rsidR="005D3367" w:rsidRPr="007B40AE" w:rsidRDefault="005D3367" w:rsidP="005D3367">
      <w:pPr>
        <w:spacing w:after="120" w:line="252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D3367" w:rsidRPr="007B40AE" w:rsidRDefault="005D3367" w:rsidP="005D3367">
      <w:pPr>
        <w:spacing w:after="120" w:line="252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7B40AE">
        <w:rPr>
          <w:rFonts w:ascii="Times New Roman" w:hAnsi="Times New Roman" w:cs="Times New Roman"/>
          <w:b/>
          <w:color w:val="000000" w:themeColor="text1"/>
        </w:rPr>
        <w:lastRenderedPageBreak/>
        <w:t xml:space="preserve">10.5. Nem összeférhető anyagok: </w:t>
      </w:r>
      <w:r w:rsidRPr="007B40AE">
        <w:rPr>
          <w:rFonts w:ascii="Times New Roman" w:hAnsi="Times New Roman" w:cs="Times New Roman"/>
          <w:color w:val="000000" w:themeColor="text1"/>
        </w:rPr>
        <w:t>Nincs meghatározva</w:t>
      </w:r>
    </w:p>
    <w:p w:rsidR="005D3367" w:rsidRPr="007B40AE" w:rsidRDefault="005D3367" w:rsidP="005D3367">
      <w:pPr>
        <w:spacing w:after="120"/>
        <w:rPr>
          <w:rFonts w:ascii="Times New Roman" w:hAnsi="Times New Roman" w:cs="Times New Roman"/>
          <w:color w:val="000000" w:themeColor="text1"/>
        </w:rPr>
      </w:pPr>
      <w:r w:rsidRPr="007B40AE">
        <w:rPr>
          <w:rFonts w:ascii="Times New Roman" w:hAnsi="Times New Roman" w:cs="Times New Roman"/>
          <w:b/>
          <w:color w:val="000000" w:themeColor="text1"/>
        </w:rPr>
        <w:t>10.6. Veszélyes bomlástermékek</w:t>
      </w:r>
      <w:proofErr w:type="gramStart"/>
      <w:r w:rsidRPr="007B40AE">
        <w:rPr>
          <w:rFonts w:ascii="Times New Roman" w:hAnsi="Times New Roman" w:cs="Times New Roman"/>
          <w:b/>
          <w:color w:val="000000" w:themeColor="text1"/>
        </w:rPr>
        <w:t xml:space="preserve">: </w:t>
      </w:r>
      <w:r>
        <w:rPr>
          <w:rFonts w:ascii="Times New Roman" w:hAnsi="Times New Roman" w:cs="Times New Roman"/>
          <w:color w:val="000000" w:themeColor="text1"/>
        </w:rPr>
        <w:t xml:space="preserve"> Magas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hőmérsékleten előfordulhatnak. </w:t>
      </w:r>
    </w:p>
    <w:p w:rsidR="005D3367" w:rsidRPr="007B40AE" w:rsidRDefault="005D3367" w:rsidP="005D3367">
      <w:pPr>
        <w:rPr>
          <w:rFonts w:ascii="Arial" w:hAnsi="Arial" w:cs="Arial"/>
          <w:b/>
          <w:sz w:val="28"/>
          <w:szCs w:val="28"/>
          <w:u w:val="single"/>
        </w:rPr>
      </w:pPr>
      <w:r w:rsidRPr="007B40AE">
        <w:rPr>
          <w:rFonts w:ascii="Arial" w:hAnsi="Arial" w:cs="Arial"/>
          <w:b/>
          <w:sz w:val="28"/>
          <w:szCs w:val="28"/>
          <w:u w:val="single"/>
        </w:rPr>
        <w:t>11. Szakasz: Toxikológiai adatok</w:t>
      </w:r>
    </w:p>
    <w:p w:rsidR="005D3367" w:rsidRDefault="005D3367" w:rsidP="005D3367">
      <w:pPr>
        <w:spacing w:after="0"/>
        <w:rPr>
          <w:rFonts w:ascii="Times New Roman" w:hAnsi="Times New Roman" w:cs="Times New Roman"/>
          <w:b/>
        </w:rPr>
      </w:pPr>
      <w:r w:rsidRPr="007B40AE">
        <w:rPr>
          <w:rFonts w:ascii="Times New Roman" w:hAnsi="Times New Roman" w:cs="Times New Roman"/>
          <w:b/>
        </w:rPr>
        <w:t>11.1 A toxikológiai hatásokra vonatkozó információk</w:t>
      </w:r>
    </w:p>
    <w:p w:rsidR="005D3367" w:rsidRDefault="005D3367" w:rsidP="005C7C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Toxikológiai adatok nem állnak rendelkezésre.</w:t>
      </w:r>
    </w:p>
    <w:p w:rsidR="005D3367" w:rsidRPr="005D3367" w:rsidRDefault="005D3367" w:rsidP="005C7CAB">
      <w:pPr>
        <w:spacing w:after="0"/>
        <w:rPr>
          <w:rFonts w:ascii="Times New Roman" w:hAnsi="Times New Roman" w:cs="Times New Roman"/>
          <w:b/>
        </w:rPr>
      </w:pPr>
      <w:r w:rsidRPr="005D3367">
        <w:rPr>
          <w:rFonts w:ascii="Times New Roman" w:hAnsi="Times New Roman" w:cs="Times New Roman"/>
          <w:b/>
        </w:rPr>
        <w:t>Egyéb megfigyelések:</w:t>
      </w:r>
    </w:p>
    <w:p w:rsidR="004A7D90" w:rsidRPr="004A7D90" w:rsidRDefault="004A7D90" w:rsidP="004A7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eastAsia="hu-HU"/>
        </w:rPr>
      </w:pPr>
      <w:r w:rsidRPr="004A7D90">
        <w:rPr>
          <w:rFonts w:ascii="Times New Roman" w:eastAsia="Times New Roman" w:hAnsi="Times New Roman" w:cs="Times New Roman"/>
          <w:color w:val="212121"/>
          <w:lang w:eastAsia="hu-HU"/>
        </w:rPr>
        <w:t>A munkahelyi biztonság és az ipari higiénia általános szabályainak betartása esetén nincsenek kockázatok</w:t>
      </w:r>
    </w:p>
    <w:p w:rsidR="004A7D90" w:rsidRPr="004A7D90" w:rsidRDefault="004A7D90" w:rsidP="004A7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eastAsia="hu-HU"/>
        </w:rPr>
      </w:pPr>
      <w:r w:rsidRPr="004A7D90">
        <w:rPr>
          <w:rFonts w:ascii="Times New Roman" w:eastAsia="Times New Roman" w:hAnsi="Times New Roman" w:cs="Times New Roman"/>
          <w:color w:val="212121"/>
          <w:lang w:eastAsia="hu-HU"/>
        </w:rPr>
        <w:t>A termékeket kezelő személyzet egészségére. Hosszabb vagy ismételt érintkezés a bőrrel</w:t>
      </w:r>
    </w:p>
    <w:p w:rsidR="004A7D90" w:rsidRPr="004A7D90" w:rsidRDefault="004A7D90" w:rsidP="004A7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eastAsia="hu-HU"/>
        </w:rPr>
      </w:pPr>
      <w:r w:rsidRPr="004A7D90">
        <w:rPr>
          <w:rFonts w:ascii="Times New Roman" w:eastAsia="Times New Roman" w:hAnsi="Times New Roman" w:cs="Times New Roman"/>
          <w:color w:val="212121"/>
          <w:lang w:eastAsia="hu-HU"/>
        </w:rPr>
        <w:t xml:space="preserve">Eltávolíthatja a természetes olajokat és </w:t>
      </w:r>
      <w:proofErr w:type="spellStart"/>
      <w:r w:rsidRPr="004A7D90">
        <w:rPr>
          <w:rFonts w:ascii="Times New Roman" w:eastAsia="Times New Roman" w:hAnsi="Times New Roman" w:cs="Times New Roman"/>
          <w:color w:val="212121"/>
          <w:lang w:eastAsia="hu-HU"/>
        </w:rPr>
        <w:t>dermatitiszt</w:t>
      </w:r>
      <w:proofErr w:type="spellEnd"/>
      <w:r w:rsidRPr="004A7D90">
        <w:rPr>
          <w:rFonts w:ascii="Times New Roman" w:eastAsia="Times New Roman" w:hAnsi="Times New Roman" w:cs="Times New Roman"/>
          <w:color w:val="212121"/>
          <w:lang w:eastAsia="hu-HU"/>
        </w:rPr>
        <w:t xml:space="preserve"> okozhat.</w:t>
      </w:r>
    </w:p>
    <w:p w:rsidR="004A7D90" w:rsidRPr="004A7D90" w:rsidRDefault="004A7D90" w:rsidP="004A7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eastAsia="hu-HU"/>
        </w:rPr>
      </w:pPr>
      <w:r w:rsidRPr="004A7D90">
        <w:rPr>
          <w:rFonts w:ascii="Times New Roman" w:eastAsia="Times New Roman" w:hAnsi="Times New Roman" w:cs="Times New Roman"/>
          <w:color w:val="212121"/>
          <w:lang w:eastAsia="hu-HU"/>
        </w:rPr>
        <w:t>A CMR tulajdonságainak összegzése:</w:t>
      </w:r>
    </w:p>
    <w:p w:rsidR="004A7D90" w:rsidRPr="004A7D90" w:rsidRDefault="004A7D90" w:rsidP="004A7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eastAsia="hu-HU"/>
        </w:rPr>
      </w:pPr>
      <w:r w:rsidRPr="004A7D90">
        <w:rPr>
          <w:rFonts w:ascii="Times New Roman" w:eastAsia="Times New Roman" w:hAnsi="Times New Roman" w:cs="Times New Roman"/>
          <w:color w:val="212121"/>
          <w:lang w:eastAsia="hu-HU"/>
        </w:rPr>
        <w:t xml:space="preserve">A készítmény tartalma nem felel meg az 1. vagy 2. </w:t>
      </w:r>
      <w:proofErr w:type="spellStart"/>
      <w:r w:rsidRPr="004A7D90">
        <w:rPr>
          <w:rFonts w:ascii="Times New Roman" w:eastAsia="Times New Roman" w:hAnsi="Times New Roman" w:cs="Times New Roman"/>
          <w:color w:val="212121"/>
          <w:lang w:eastAsia="hu-HU"/>
        </w:rPr>
        <w:t>CMR-kategóriának</w:t>
      </w:r>
      <w:proofErr w:type="spellEnd"/>
      <w:r w:rsidRPr="004A7D90">
        <w:rPr>
          <w:rFonts w:ascii="Times New Roman" w:eastAsia="Times New Roman" w:hAnsi="Times New Roman" w:cs="Times New Roman"/>
          <w:color w:val="212121"/>
          <w:lang w:eastAsia="hu-HU"/>
        </w:rPr>
        <w:t>.</w:t>
      </w:r>
    </w:p>
    <w:p w:rsidR="004A7D90" w:rsidRPr="004A7D90" w:rsidRDefault="004A7D90" w:rsidP="004A7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eastAsia="hu-HU"/>
        </w:rPr>
      </w:pPr>
      <w:r w:rsidRPr="004A7D90">
        <w:rPr>
          <w:rFonts w:ascii="Times New Roman" w:eastAsia="Times New Roman" w:hAnsi="Times New Roman" w:cs="Times New Roman"/>
          <w:color w:val="212121"/>
          <w:lang w:eastAsia="hu-HU"/>
        </w:rPr>
        <w:t>A készítményre vonatkozóan nem állnak rendelkezésre adatok. A készítmény már</w:t>
      </w:r>
      <w:r>
        <w:rPr>
          <w:rFonts w:ascii="Times New Roman" w:eastAsia="Times New Roman" w:hAnsi="Times New Roman" w:cs="Times New Roman"/>
          <w:color w:val="212121"/>
          <w:lang w:eastAsia="hu-HU"/>
        </w:rPr>
        <w:t xml:space="preserve"> a </w:t>
      </w:r>
      <w:r w:rsidRPr="004A7D90">
        <w:rPr>
          <w:rFonts w:ascii="Times New Roman" w:eastAsia="Times New Roman" w:hAnsi="Times New Roman" w:cs="Times New Roman"/>
          <w:color w:val="212121"/>
          <w:lang w:eastAsia="hu-HU"/>
        </w:rPr>
        <w:t>készítményre vonatkozó irányelv hagyományos módszereivel összhangban értékelték</w:t>
      </w:r>
    </w:p>
    <w:p w:rsidR="004A7D90" w:rsidRDefault="004A7D90" w:rsidP="004A7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eastAsia="hu-HU"/>
        </w:rPr>
      </w:pPr>
      <w:r w:rsidRPr="004A7D90">
        <w:rPr>
          <w:rFonts w:ascii="Times New Roman" w:eastAsia="Times New Roman" w:hAnsi="Times New Roman" w:cs="Times New Roman"/>
          <w:color w:val="212121"/>
          <w:lang w:eastAsia="hu-HU"/>
        </w:rPr>
        <w:t>1999/45 / EK irányelvvel összhangban és a toxikol</w:t>
      </w:r>
      <w:r>
        <w:rPr>
          <w:rFonts w:ascii="Times New Roman" w:eastAsia="Times New Roman" w:hAnsi="Times New Roman" w:cs="Times New Roman"/>
          <w:color w:val="212121"/>
          <w:lang w:eastAsia="hu-HU"/>
        </w:rPr>
        <w:t xml:space="preserve">ógiai kockázatoknak megfelelően </w:t>
      </w:r>
      <w:r w:rsidRPr="004A7D90">
        <w:rPr>
          <w:rFonts w:ascii="Times New Roman" w:eastAsia="Times New Roman" w:hAnsi="Times New Roman" w:cs="Times New Roman"/>
          <w:color w:val="212121"/>
          <w:lang w:eastAsia="hu-HU"/>
        </w:rPr>
        <w:t>osztályozva. Részletekért lásd:</w:t>
      </w:r>
      <w:r>
        <w:rPr>
          <w:rFonts w:ascii="Times New Roman" w:eastAsia="Times New Roman" w:hAnsi="Times New Roman" w:cs="Times New Roman"/>
          <w:color w:val="212121"/>
          <w:lang w:eastAsia="hu-HU"/>
        </w:rPr>
        <w:t xml:space="preserve"> </w:t>
      </w:r>
      <w:r w:rsidRPr="004A7D90">
        <w:rPr>
          <w:rFonts w:ascii="Times New Roman" w:eastAsia="Times New Roman" w:hAnsi="Times New Roman" w:cs="Times New Roman"/>
          <w:color w:val="212121"/>
          <w:lang w:eastAsia="hu-HU"/>
        </w:rPr>
        <w:t>2. és 15. fejezet.</w:t>
      </w:r>
    </w:p>
    <w:p w:rsidR="004A7D90" w:rsidRPr="004A7D90" w:rsidRDefault="004A7D90" w:rsidP="004A7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eastAsia="hu-HU"/>
        </w:rPr>
      </w:pPr>
    </w:p>
    <w:p w:rsidR="004A7D90" w:rsidRDefault="004A7D90" w:rsidP="004A7D90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26404">
        <w:rPr>
          <w:rFonts w:ascii="Arial" w:hAnsi="Arial" w:cs="Arial"/>
          <w:b/>
          <w:sz w:val="28"/>
          <w:szCs w:val="28"/>
          <w:u w:val="single"/>
        </w:rPr>
        <w:t xml:space="preserve">12. </w:t>
      </w:r>
      <w:r>
        <w:rPr>
          <w:rFonts w:ascii="Arial" w:hAnsi="Arial" w:cs="Arial"/>
          <w:b/>
          <w:sz w:val="28"/>
          <w:szCs w:val="28"/>
          <w:u w:val="single"/>
        </w:rPr>
        <w:t>Szakasz: Ökológiai információk</w:t>
      </w:r>
    </w:p>
    <w:p w:rsidR="005B2A56" w:rsidRPr="005B2A56" w:rsidRDefault="005B2A56" w:rsidP="004A7D90">
      <w:pPr>
        <w:spacing w:after="0"/>
        <w:rPr>
          <w:rFonts w:ascii="Arial" w:hAnsi="Arial" w:cs="Arial"/>
          <w:sz w:val="22"/>
          <w:szCs w:val="22"/>
        </w:rPr>
      </w:pPr>
      <w:r w:rsidRPr="005B2A56">
        <w:rPr>
          <w:rFonts w:ascii="Arial" w:hAnsi="Arial" w:cs="Arial"/>
          <w:sz w:val="22"/>
          <w:szCs w:val="22"/>
        </w:rPr>
        <w:t>Átfogó értékelés: A készítményre vonatkozóan nem állnak rendelkezésre adatok. Ne engedje, hogy az anyag bejusso</w:t>
      </w:r>
      <w:r w:rsidR="00742CF2">
        <w:rPr>
          <w:rFonts w:ascii="Arial" w:hAnsi="Arial" w:cs="Arial"/>
          <w:sz w:val="22"/>
          <w:szCs w:val="22"/>
        </w:rPr>
        <w:t>n</w:t>
      </w:r>
      <w:r w:rsidRPr="005B2A56">
        <w:rPr>
          <w:rFonts w:ascii="Arial" w:hAnsi="Arial" w:cs="Arial"/>
          <w:sz w:val="22"/>
          <w:szCs w:val="22"/>
        </w:rPr>
        <w:t xml:space="preserve"> a </w:t>
      </w:r>
      <w:r w:rsidR="00742CF2" w:rsidRPr="005B2A56">
        <w:rPr>
          <w:rFonts w:ascii="Arial" w:hAnsi="Arial" w:cs="Arial"/>
          <w:sz w:val="22"/>
          <w:szCs w:val="22"/>
        </w:rPr>
        <w:t>vizekbe</w:t>
      </w:r>
      <w:r w:rsidRPr="005B2A56">
        <w:rPr>
          <w:rFonts w:ascii="Arial" w:hAnsi="Arial" w:cs="Arial"/>
          <w:sz w:val="22"/>
          <w:szCs w:val="22"/>
        </w:rPr>
        <w:t xml:space="preserve"> vagy a csatornába.</w:t>
      </w:r>
    </w:p>
    <w:p w:rsidR="004A7D90" w:rsidRPr="007856EA" w:rsidRDefault="004A7D90" w:rsidP="004A7D90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7856EA">
        <w:rPr>
          <w:rFonts w:ascii="Times New Roman" w:hAnsi="Times New Roman" w:cs="Times New Roman"/>
          <w:b/>
        </w:rPr>
        <w:t xml:space="preserve">12.1 Toxicitás </w:t>
      </w:r>
      <w:r w:rsidRPr="00614D3D">
        <w:rPr>
          <w:rFonts w:ascii="Times New Roman" w:hAnsi="Times New Roman" w:cs="Times New Roman"/>
        </w:rPr>
        <w:t>Nincs további információ</w:t>
      </w:r>
    </w:p>
    <w:p w:rsidR="004A7D90" w:rsidRPr="00751E59" w:rsidRDefault="004A7D90" w:rsidP="004A7D90">
      <w:pPr>
        <w:spacing w:after="0" w:line="252" w:lineRule="atLeast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856EA">
        <w:rPr>
          <w:rFonts w:ascii="Times New Roman" w:eastAsia="Calibri" w:hAnsi="Times New Roman" w:cs="Times New Roman"/>
          <w:b/>
          <w:color w:val="000000" w:themeColor="text1"/>
        </w:rPr>
        <w:t xml:space="preserve">12.2. </w:t>
      </w:r>
      <w:proofErr w:type="spellStart"/>
      <w:r w:rsidRPr="007856EA">
        <w:rPr>
          <w:rFonts w:ascii="Times New Roman" w:eastAsia="Calibri" w:hAnsi="Times New Roman" w:cs="Times New Roman"/>
          <w:b/>
          <w:color w:val="000000" w:themeColor="text1"/>
        </w:rPr>
        <w:t>Perzisztencia</w:t>
      </w:r>
      <w:proofErr w:type="spellEnd"/>
      <w:r w:rsidRPr="007856EA">
        <w:rPr>
          <w:rFonts w:ascii="Times New Roman" w:eastAsia="Calibri" w:hAnsi="Times New Roman" w:cs="Times New Roman"/>
          <w:b/>
          <w:color w:val="000000" w:themeColor="text1"/>
        </w:rPr>
        <w:t xml:space="preserve"> és lebonthatóság</w:t>
      </w:r>
      <w:r w:rsidRPr="00751E59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751E59">
        <w:rPr>
          <w:rFonts w:ascii="Times New Roman" w:hAnsi="Times New Roman" w:cs="Times New Roman"/>
          <w:color w:val="000000" w:themeColor="text1"/>
          <w:sz w:val="22"/>
          <w:szCs w:val="22"/>
        </w:rPr>
        <w:t>További lényeges információ nem áll rendelkezésre</w:t>
      </w:r>
      <w:r w:rsidRPr="00751E59">
        <w:rPr>
          <w:rFonts w:ascii="Times New Roman" w:hAnsi="Times New Roman" w:cs="Times New Roman"/>
          <w:color w:val="000000" w:themeColor="text1"/>
        </w:rPr>
        <w:t>.</w:t>
      </w:r>
    </w:p>
    <w:p w:rsidR="004A7D90" w:rsidRPr="00751E59" w:rsidRDefault="004A7D90" w:rsidP="004A7D90">
      <w:pPr>
        <w:spacing w:after="0" w:line="252" w:lineRule="atLeast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856EA">
        <w:rPr>
          <w:rFonts w:ascii="Times New Roman" w:eastAsia="Calibri" w:hAnsi="Times New Roman" w:cs="Times New Roman"/>
          <w:b/>
          <w:color w:val="000000" w:themeColor="text1"/>
        </w:rPr>
        <w:t xml:space="preserve">12.3. </w:t>
      </w:r>
      <w:proofErr w:type="spellStart"/>
      <w:r w:rsidRPr="007856EA">
        <w:rPr>
          <w:rFonts w:ascii="Times New Roman" w:eastAsia="Calibri" w:hAnsi="Times New Roman" w:cs="Times New Roman"/>
          <w:b/>
          <w:color w:val="000000" w:themeColor="text1"/>
        </w:rPr>
        <w:t>Bioakkumulációs</w:t>
      </w:r>
      <w:proofErr w:type="spellEnd"/>
      <w:r w:rsidRPr="007856EA">
        <w:rPr>
          <w:rFonts w:ascii="Times New Roman" w:eastAsia="Calibri" w:hAnsi="Times New Roman" w:cs="Times New Roman"/>
          <w:b/>
          <w:color w:val="000000" w:themeColor="text1"/>
        </w:rPr>
        <w:t xml:space="preserve"> képesség</w:t>
      </w:r>
      <w:r w:rsidRPr="00751E59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751E59">
        <w:rPr>
          <w:rFonts w:ascii="Times New Roman" w:hAnsi="Times New Roman" w:cs="Times New Roman"/>
          <w:color w:val="000000" w:themeColor="text1"/>
          <w:sz w:val="22"/>
          <w:szCs w:val="22"/>
        </w:rPr>
        <w:t>További lényeges információ nem áll rendelkezésre.</w:t>
      </w:r>
    </w:p>
    <w:p w:rsidR="004A7D90" w:rsidRPr="00751E59" w:rsidRDefault="004A7D90" w:rsidP="004A7D90">
      <w:pPr>
        <w:spacing w:after="0" w:line="252" w:lineRule="atLeast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7856EA">
        <w:rPr>
          <w:rFonts w:ascii="Times New Roman" w:eastAsia="Calibri" w:hAnsi="Times New Roman" w:cs="Times New Roman"/>
          <w:b/>
          <w:color w:val="000000" w:themeColor="text1"/>
        </w:rPr>
        <w:t>12.4. A talajban való mobilitás</w:t>
      </w:r>
      <w:r w:rsidRPr="00751E5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: </w:t>
      </w:r>
      <w:r w:rsidRPr="00751E59">
        <w:rPr>
          <w:rFonts w:ascii="Times New Roman" w:hAnsi="Times New Roman" w:cs="Times New Roman"/>
          <w:color w:val="000000" w:themeColor="text1"/>
          <w:sz w:val="22"/>
          <w:szCs w:val="22"/>
        </w:rPr>
        <w:t>További lényeges információ nem áll rendelkezésre.</w:t>
      </w:r>
    </w:p>
    <w:p w:rsidR="004A7D90" w:rsidRPr="00751E59" w:rsidRDefault="004A7D90" w:rsidP="004A7D90">
      <w:pPr>
        <w:spacing w:after="0" w:line="252" w:lineRule="atLeast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7856EA">
        <w:rPr>
          <w:rFonts w:ascii="Times New Roman" w:eastAsia="Calibri" w:hAnsi="Times New Roman" w:cs="Times New Roman"/>
          <w:b/>
          <w:color w:val="000000" w:themeColor="text1"/>
        </w:rPr>
        <w:t xml:space="preserve">12.5. A PBT- és a </w:t>
      </w:r>
      <w:proofErr w:type="spellStart"/>
      <w:r w:rsidRPr="007856EA">
        <w:rPr>
          <w:rFonts w:ascii="Times New Roman" w:eastAsia="Calibri" w:hAnsi="Times New Roman" w:cs="Times New Roman"/>
          <w:b/>
          <w:color w:val="000000" w:themeColor="text1"/>
        </w:rPr>
        <w:t>vPvB-értékelés</w:t>
      </w:r>
      <w:proofErr w:type="spellEnd"/>
      <w:r w:rsidRPr="007856EA">
        <w:rPr>
          <w:rFonts w:ascii="Times New Roman" w:eastAsia="Calibri" w:hAnsi="Times New Roman" w:cs="Times New Roman"/>
          <w:b/>
          <w:color w:val="000000" w:themeColor="text1"/>
        </w:rPr>
        <w:t xml:space="preserve"> eredményei</w:t>
      </w:r>
      <w:r w:rsidRPr="00751E59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751E59">
        <w:rPr>
          <w:rFonts w:ascii="Times New Roman" w:hAnsi="Times New Roman" w:cs="Times New Roman"/>
          <w:color w:val="000000" w:themeColor="text1"/>
          <w:sz w:val="22"/>
          <w:szCs w:val="22"/>
        </w:rPr>
        <w:t>Nem alkalmazható</w:t>
      </w:r>
    </w:p>
    <w:p w:rsidR="004A7D90" w:rsidRPr="007856EA" w:rsidRDefault="004A7D90" w:rsidP="004A7D90">
      <w:pPr>
        <w:spacing w:after="0" w:line="252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7856EA">
        <w:rPr>
          <w:rFonts w:ascii="Times New Roman" w:eastAsia="Calibri" w:hAnsi="Times New Roman" w:cs="Times New Roman"/>
          <w:b/>
          <w:color w:val="000000" w:themeColor="text1"/>
        </w:rPr>
        <w:t>12.6. Egyéb káros hatások</w:t>
      </w:r>
      <w:r w:rsidRPr="007856EA">
        <w:rPr>
          <w:rFonts w:ascii="Times New Roman" w:hAnsi="Times New Roman" w:cs="Times New Roman"/>
          <w:b/>
          <w:color w:val="000000" w:themeColor="text1"/>
        </w:rPr>
        <w:t xml:space="preserve">: </w:t>
      </w:r>
    </w:p>
    <w:p w:rsidR="004A7D90" w:rsidRDefault="005B2A56" w:rsidP="004A7D90">
      <w:pPr>
        <w:spacing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készítményt a hagyományos módszerekkel értékelték (1999/45/EC, és nem minősül környezetkárosítónak. </w:t>
      </w:r>
    </w:p>
    <w:p w:rsidR="004A7D90" w:rsidRDefault="004A7D90" w:rsidP="004A7D90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7856EA">
        <w:rPr>
          <w:rFonts w:ascii="Arial" w:hAnsi="Arial" w:cs="Arial"/>
          <w:b/>
          <w:sz w:val="28"/>
          <w:szCs w:val="28"/>
          <w:u w:val="single"/>
        </w:rPr>
        <w:t>13.Szakasz: Ártalmatlanítási szempontok</w:t>
      </w:r>
    </w:p>
    <w:p w:rsidR="004A7D90" w:rsidRPr="003903E0" w:rsidRDefault="004A7D90" w:rsidP="004A7D90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7856EA">
        <w:rPr>
          <w:rFonts w:ascii="Times New Roman" w:eastAsia="Calibri" w:hAnsi="Times New Roman" w:cs="Times New Roman"/>
          <w:b/>
          <w:color w:val="000000" w:themeColor="text1"/>
        </w:rPr>
        <w:t>13.1. Hulladékkezelési módszerek</w:t>
      </w:r>
    </w:p>
    <w:p w:rsidR="00742CF2" w:rsidRPr="00742CF2" w:rsidRDefault="00742CF2" w:rsidP="00742CF2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u w:val="single"/>
        </w:rPr>
      </w:pPr>
      <w:r w:rsidRPr="00742CF2">
        <w:rPr>
          <w:rFonts w:ascii="Times New Roman" w:hAnsi="Times New Roman" w:cs="Times New Roman"/>
          <w:color w:val="212121"/>
          <w:sz w:val="24"/>
          <w:szCs w:val="24"/>
          <w:u w:val="single"/>
        </w:rPr>
        <w:t>Megfelelő ártalmatlanítás / termék</w:t>
      </w:r>
    </w:p>
    <w:p w:rsidR="00742CF2" w:rsidRPr="00742CF2" w:rsidRDefault="00742CF2" w:rsidP="00742CF2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742CF2">
        <w:rPr>
          <w:rFonts w:ascii="Times New Roman" w:hAnsi="Times New Roman" w:cs="Times New Roman"/>
          <w:color w:val="212121"/>
          <w:sz w:val="24"/>
          <w:szCs w:val="24"/>
        </w:rPr>
        <w:t>Ajánlást:</w:t>
      </w:r>
    </w:p>
    <w:p w:rsidR="00742CF2" w:rsidRPr="00742CF2" w:rsidRDefault="00742CF2" w:rsidP="00742CF2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742CF2">
        <w:rPr>
          <w:rFonts w:ascii="Times New Roman" w:hAnsi="Times New Roman" w:cs="Times New Roman"/>
          <w:color w:val="212121"/>
          <w:sz w:val="24"/>
          <w:szCs w:val="24"/>
        </w:rPr>
        <w:t>Ne engedje, hogy az anyag belépjen a csatornába vagy a víztestbe. Hulladék és konténerek</w:t>
      </w:r>
    </w:p>
    <w:p w:rsidR="00742CF2" w:rsidRPr="00742CF2" w:rsidRDefault="00742CF2" w:rsidP="00742CF2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742CF2">
        <w:rPr>
          <w:rFonts w:ascii="Times New Roman" w:hAnsi="Times New Roman" w:cs="Times New Roman"/>
          <w:color w:val="212121"/>
          <w:sz w:val="24"/>
          <w:szCs w:val="24"/>
        </w:rPr>
        <w:t>Biztonságos módon kell ártalmatlanítani. Ártalmatlanítás a 75/442 / EEC EC direktíváknak megfelelően</w:t>
      </w:r>
    </w:p>
    <w:p w:rsidR="00742CF2" w:rsidRPr="00742CF2" w:rsidRDefault="00742CF2" w:rsidP="00742CF2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742CF2">
        <w:rPr>
          <w:rFonts w:ascii="Times New Roman" w:hAnsi="Times New Roman" w:cs="Times New Roman"/>
          <w:color w:val="212121"/>
          <w:sz w:val="24"/>
          <w:szCs w:val="24"/>
        </w:rPr>
        <w:t>És a 91/689 / EGK irányelv a hatályos érvényes változatokban a hulladékról és a veszélyes hulladékról.</w:t>
      </w:r>
    </w:p>
    <w:p w:rsidR="00742CF2" w:rsidRPr="00742CF2" w:rsidRDefault="00742CF2" w:rsidP="00742CF2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742CF2">
        <w:rPr>
          <w:rFonts w:ascii="Times New Roman" w:hAnsi="Times New Roman" w:cs="Times New Roman"/>
          <w:color w:val="212121"/>
          <w:sz w:val="24"/>
          <w:szCs w:val="24"/>
        </w:rPr>
        <w:t>Javaslati lista a hulladék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k</w:t>
      </w:r>
      <w:r w:rsidRPr="00742CF2">
        <w:rPr>
          <w:rFonts w:ascii="Times New Roman" w:hAnsi="Times New Roman" w:cs="Times New Roman"/>
          <w:color w:val="212121"/>
          <w:sz w:val="24"/>
          <w:szCs w:val="24"/>
        </w:rPr>
        <w:t>ulcshoz / jelöléshez az EÜT irányelv szerint:</w:t>
      </w:r>
    </w:p>
    <w:p w:rsidR="00742CF2" w:rsidRPr="00742CF2" w:rsidRDefault="00742CF2" w:rsidP="00742CF2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742CF2">
        <w:rPr>
          <w:rFonts w:ascii="Times New Roman" w:hAnsi="Times New Roman" w:cs="Times New Roman"/>
          <w:color w:val="212121"/>
          <w:sz w:val="24"/>
          <w:szCs w:val="24"/>
        </w:rPr>
        <w:t>A hulladék kulcsok / kijelölések kijelölését az EÜT szerint kell végrehajtani</w:t>
      </w:r>
    </w:p>
    <w:p w:rsidR="00742CF2" w:rsidRPr="00742CF2" w:rsidRDefault="00742CF2" w:rsidP="00742CF2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742CF2">
        <w:rPr>
          <w:rFonts w:ascii="Times New Roman" w:hAnsi="Times New Roman" w:cs="Times New Roman"/>
          <w:color w:val="212121"/>
          <w:sz w:val="24"/>
          <w:szCs w:val="24"/>
        </w:rPr>
        <w:t>Irányelv, különös tekintettel az ágazatra és a folyamatra:</w:t>
      </w:r>
    </w:p>
    <w:p w:rsidR="00742CF2" w:rsidRPr="00742CF2" w:rsidRDefault="00742CF2" w:rsidP="00742CF2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742CF2">
        <w:rPr>
          <w:rFonts w:ascii="Times New Roman" w:hAnsi="Times New Roman" w:cs="Times New Roman"/>
          <w:color w:val="212121"/>
          <w:sz w:val="24"/>
          <w:szCs w:val="24"/>
        </w:rPr>
        <w:t>120112 használt viaszok és zsírok</w:t>
      </w:r>
    </w:p>
    <w:p w:rsidR="00742CF2" w:rsidRPr="00742CF2" w:rsidRDefault="00742CF2" w:rsidP="00742CF2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u w:val="single"/>
        </w:rPr>
      </w:pPr>
      <w:r w:rsidRPr="00742CF2">
        <w:rPr>
          <w:rFonts w:ascii="Times New Roman" w:hAnsi="Times New Roman" w:cs="Times New Roman"/>
          <w:color w:val="212121"/>
          <w:sz w:val="24"/>
          <w:szCs w:val="24"/>
          <w:u w:val="single"/>
        </w:rPr>
        <w:t>Csomagolás:</w:t>
      </w:r>
    </w:p>
    <w:p w:rsidR="00742CF2" w:rsidRPr="00742CF2" w:rsidRDefault="00742CF2" w:rsidP="00742CF2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742CF2">
        <w:rPr>
          <w:rFonts w:ascii="Times New Roman" w:hAnsi="Times New Roman" w:cs="Times New Roman"/>
          <w:color w:val="212121"/>
          <w:sz w:val="24"/>
          <w:szCs w:val="24"/>
        </w:rPr>
        <w:t>Ajánlást:</w:t>
      </w:r>
    </w:p>
    <w:p w:rsidR="00742CF2" w:rsidRPr="00742CF2" w:rsidRDefault="00742CF2" w:rsidP="00742CF2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742CF2">
        <w:rPr>
          <w:rFonts w:ascii="Times New Roman" w:hAnsi="Times New Roman" w:cs="Times New Roman"/>
          <w:color w:val="212121"/>
          <w:sz w:val="24"/>
          <w:szCs w:val="24"/>
        </w:rPr>
        <w:t>A nem szennyezett és ürített csomagolást újrahasznosítá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s céljából lehet küldeni. Olyan </w:t>
      </w:r>
      <w:r w:rsidRPr="00742CF2">
        <w:rPr>
          <w:rFonts w:ascii="Times New Roman" w:hAnsi="Times New Roman" w:cs="Times New Roman"/>
          <w:color w:val="212121"/>
          <w:sz w:val="24"/>
          <w:szCs w:val="24"/>
        </w:rPr>
        <w:t>konténerek, amelyek nem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h</w:t>
      </w:r>
      <w:r w:rsidRPr="00742CF2">
        <w:rPr>
          <w:rFonts w:ascii="Times New Roman" w:hAnsi="Times New Roman" w:cs="Times New Roman"/>
          <w:color w:val="212121"/>
          <w:sz w:val="24"/>
          <w:szCs w:val="24"/>
        </w:rPr>
        <w:t>elyesen ürítették veszélyes hulladéknak.</w:t>
      </w:r>
    </w:p>
    <w:p w:rsidR="0024487E" w:rsidRDefault="0024487E" w:rsidP="0024487E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7856EA">
        <w:rPr>
          <w:rFonts w:ascii="Arial" w:hAnsi="Arial" w:cs="Arial"/>
          <w:b/>
          <w:sz w:val="28"/>
          <w:szCs w:val="28"/>
          <w:u w:val="single"/>
        </w:rPr>
        <w:t>14. Szakasz: Szállításra vonatkozó információk</w:t>
      </w:r>
    </w:p>
    <w:p w:rsidR="0024487E" w:rsidRPr="0024487E" w:rsidRDefault="0024487E" w:rsidP="0024487E">
      <w:pPr>
        <w:spacing w:after="0"/>
        <w:rPr>
          <w:rFonts w:ascii="Arial" w:hAnsi="Arial" w:cs="Arial"/>
        </w:rPr>
      </w:pPr>
      <w:r w:rsidRPr="0024487E">
        <w:rPr>
          <w:rFonts w:ascii="Arial" w:hAnsi="Arial" w:cs="Arial"/>
        </w:rPr>
        <w:lastRenderedPageBreak/>
        <w:t>Ez nem veszélyes anyag a szállítási irányelvek értelmében (ADR/RID/IMDG/IATA)</w:t>
      </w:r>
    </w:p>
    <w:p w:rsidR="0024487E" w:rsidRPr="0024487E" w:rsidRDefault="0024487E" w:rsidP="0024487E">
      <w:pPr>
        <w:spacing w:after="0" w:line="252" w:lineRule="atLeast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856EA">
        <w:rPr>
          <w:rFonts w:ascii="Times New Roman" w:eastAsia="Calibri" w:hAnsi="Times New Roman" w:cs="Times New Roman"/>
          <w:b/>
          <w:color w:val="000000" w:themeColor="text1"/>
        </w:rPr>
        <w:t xml:space="preserve">14.1. </w:t>
      </w:r>
      <w:proofErr w:type="spellStart"/>
      <w:r w:rsidRPr="007856EA">
        <w:rPr>
          <w:rFonts w:ascii="Times New Roman" w:eastAsia="Calibri" w:hAnsi="Times New Roman" w:cs="Times New Roman"/>
          <w:b/>
          <w:color w:val="000000" w:themeColor="text1"/>
        </w:rPr>
        <w:t>UN-szám</w:t>
      </w:r>
      <w:proofErr w:type="spellEnd"/>
      <w:r w:rsidRPr="007856EA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24487E">
        <w:rPr>
          <w:rFonts w:ascii="Times New Roman" w:hAnsi="Times New Roman" w:cs="Times New Roman"/>
          <w:color w:val="000000" w:themeColor="text1"/>
        </w:rPr>
        <w:t xml:space="preserve">Nem tekinthető veszélyes anyagnak </w:t>
      </w:r>
      <w:proofErr w:type="gramStart"/>
      <w:r w:rsidRPr="0024487E">
        <w:rPr>
          <w:rFonts w:ascii="Times New Roman" w:hAnsi="Times New Roman" w:cs="Times New Roman"/>
          <w:color w:val="000000" w:themeColor="text1"/>
        </w:rPr>
        <w:t>ezen</w:t>
      </w:r>
      <w:proofErr w:type="gramEnd"/>
      <w:r w:rsidRPr="0024487E">
        <w:rPr>
          <w:rFonts w:ascii="Times New Roman" w:hAnsi="Times New Roman" w:cs="Times New Roman"/>
          <w:color w:val="000000" w:themeColor="text1"/>
        </w:rPr>
        <w:t xml:space="preserve"> szállítási irányelvek értelmében. </w:t>
      </w:r>
    </w:p>
    <w:p w:rsidR="0024487E" w:rsidRPr="007856EA" w:rsidRDefault="0024487E" w:rsidP="0024487E">
      <w:pPr>
        <w:spacing w:after="0" w:line="252" w:lineRule="atLeast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7856EA">
        <w:rPr>
          <w:rFonts w:ascii="Times New Roman" w:eastAsia="Calibri" w:hAnsi="Times New Roman" w:cs="Times New Roman"/>
          <w:b/>
          <w:color w:val="000000" w:themeColor="text1"/>
        </w:rPr>
        <w:t>14.2. Az ENSZ szerinti megfelelő szállítási megnevezés</w:t>
      </w:r>
    </w:p>
    <w:p w:rsidR="0024487E" w:rsidRPr="0024487E" w:rsidRDefault="0024487E" w:rsidP="0024487E">
      <w:pPr>
        <w:spacing w:after="0" w:line="252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7856EA">
        <w:rPr>
          <w:rFonts w:ascii="Times New Roman" w:eastAsia="Calibri" w:hAnsi="Times New Roman" w:cs="Times New Roman"/>
          <w:b/>
          <w:color w:val="000000" w:themeColor="text1"/>
        </w:rPr>
        <w:t xml:space="preserve">14.3. Szállítási veszélyességi </w:t>
      </w:r>
      <w:proofErr w:type="gramStart"/>
      <w:r w:rsidRPr="007856EA">
        <w:rPr>
          <w:rFonts w:ascii="Times New Roman" w:eastAsia="Calibri" w:hAnsi="Times New Roman" w:cs="Times New Roman"/>
          <w:b/>
          <w:color w:val="000000" w:themeColor="text1"/>
        </w:rPr>
        <w:t>osztály(</w:t>
      </w:r>
      <w:proofErr w:type="gramEnd"/>
      <w:r w:rsidRPr="007856EA">
        <w:rPr>
          <w:rFonts w:ascii="Times New Roman" w:eastAsia="Calibri" w:hAnsi="Times New Roman" w:cs="Times New Roman"/>
          <w:b/>
          <w:color w:val="000000" w:themeColor="text1"/>
        </w:rPr>
        <w:t>ok)</w:t>
      </w:r>
      <w:r w:rsidRPr="007856EA">
        <w:rPr>
          <w:rFonts w:ascii="Times New Roman" w:hAnsi="Times New Roman" w:cs="Times New Roman"/>
          <w:b/>
          <w:color w:val="000000" w:themeColor="text1"/>
        </w:rPr>
        <w:t>: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4487E">
        <w:rPr>
          <w:rFonts w:ascii="Times New Roman" w:hAnsi="Times New Roman" w:cs="Times New Roman"/>
          <w:color w:val="000000" w:themeColor="text1"/>
        </w:rPr>
        <w:t>n.a</w:t>
      </w:r>
      <w:proofErr w:type="spellEnd"/>
      <w:r w:rsidRPr="0024487E">
        <w:rPr>
          <w:rFonts w:ascii="Times New Roman" w:hAnsi="Times New Roman" w:cs="Times New Roman"/>
          <w:color w:val="000000" w:themeColor="text1"/>
        </w:rPr>
        <w:t>.</w:t>
      </w:r>
    </w:p>
    <w:p w:rsidR="0024487E" w:rsidRPr="007856EA" w:rsidRDefault="0024487E" w:rsidP="0024487E">
      <w:pPr>
        <w:spacing w:after="0" w:line="252" w:lineRule="atLeast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7856EA">
        <w:rPr>
          <w:rFonts w:ascii="Times New Roman" w:eastAsia="Calibri" w:hAnsi="Times New Roman" w:cs="Times New Roman"/>
          <w:b/>
          <w:color w:val="000000" w:themeColor="text1"/>
        </w:rPr>
        <w:t>14.4. Csomagolási csoport</w:t>
      </w:r>
      <w:r w:rsidRPr="007856EA">
        <w:rPr>
          <w:rFonts w:ascii="Times New Roman" w:hAnsi="Times New Roman" w:cs="Times New Roman"/>
          <w:b/>
          <w:color w:val="000000" w:themeColor="text1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</w:rPr>
        <w:t>n.</w:t>
      </w:r>
      <w:proofErr w:type="gramStart"/>
      <w:r>
        <w:rPr>
          <w:rFonts w:ascii="Times New Roman" w:hAnsi="Times New Roman" w:cs="Times New Roman"/>
          <w:color w:val="000000" w:themeColor="text1"/>
        </w:rPr>
        <w:t>a</w:t>
      </w:r>
      <w:proofErr w:type="spellEnd"/>
      <w:proofErr w:type="gramEnd"/>
    </w:p>
    <w:p w:rsidR="0024487E" w:rsidRDefault="0024487E" w:rsidP="0024487E">
      <w:pPr>
        <w:spacing w:after="0" w:line="252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7856EA">
        <w:rPr>
          <w:rFonts w:ascii="Times New Roman" w:eastAsia="Calibri" w:hAnsi="Times New Roman" w:cs="Times New Roman"/>
          <w:b/>
          <w:color w:val="000000" w:themeColor="text1"/>
        </w:rPr>
        <w:t>14.5. Környezeti veszélyek</w:t>
      </w:r>
      <w:r w:rsidRPr="007856EA">
        <w:rPr>
          <w:rFonts w:ascii="Times New Roman" w:hAnsi="Times New Roman" w:cs="Times New Roman"/>
          <w:b/>
          <w:color w:val="000000" w:themeColor="text1"/>
        </w:rPr>
        <w:t xml:space="preserve">: </w:t>
      </w:r>
      <w:r>
        <w:rPr>
          <w:rFonts w:ascii="Times New Roman" w:hAnsi="Times New Roman" w:cs="Times New Roman"/>
          <w:color w:val="000000" w:themeColor="text1"/>
        </w:rPr>
        <w:t>Nincs</w:t>
      </w:r>
    </w:p>
    <w:p w:rsidR="0024487E" w:rsidRPr="007856EA" w:rsidRDefault="0024487E" w:rsidP="0024487E">
      <w:pPr>
        <w:spacing w:after="0" w:line="252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7856EA">
        <w:rPr>
          <w:rFonts w:ascii="Times New Roman" w:eastAsia="Calibri" w:hAnsi="Times New Roman" w:cs="Times New Roman"/>
          <w:b/>
          <w:color w:val="000000" w:themeColor="text1"/>
        </w:rPr>
        <w:t>14.6. A felhasználót érintő különleges óvintézkedések</w:t>
      </w:r>
      <w:r w:rsidRPr="007856EA">
        <w:rPr>
          <w:rFonts w:ascii="Times New Roman" w:hAnsi="Times New Roman" w:cs="Times New Roman"/>
          <w:b/>
          <w:color w:val="000000" w:themeColor="text1"/>
        </w:rPr>
        <w:t>:</w:t>
      </w:r>
    </w:p>
    <w:p w:rsidR="00F44CB9" w:rsidRPr="00F44CB9" w:rsidRDefault="00F44CB9" w:rsidP="00F44CB9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  <w:r w:rsidRPr="00F44CB9">
        <w:rPr>
          <w:rFonts w:ascii="Times New Roman" w:hAnsi="Times New Roman" w:cs="Times New Roman"/>
          <w:color w:val="212121"/>
          <w:sz w:val="22"/>
          <w:szCs w:val="22"/>
        </w:rPr>
        <w:t>Mindig zárt, függőleges és biztonságos tartályokban kell szállítani. Győződjön meg róla, hogy a személyek</w:t>
      </w:r>
    </w:p>
    <w:p w:rsidR="00F44CB9" w:rsidRPr="00F44CB9" w:rsidRDefault="00F44CB9" w:rsidP="00F44CB9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  <w:r w:rsidRPr="00F44CB9">
        <w:rPr>
          <w:rFonts w:ascii="Times New Roman" w:hAnsi="Times New Roman" w:cs="Times New Roman"/>
          <w:color w:val="212121"/>
          <w:sz w:val="22"/>
          <w:szCs w:val="22"/>
        </w:rPr>
        <w:t>A termék szállítása tisztában van a baleset esetén szükséges intézkedésekkel vagy</w:t>
      </w:r>
      <w:r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r w:rsidRPr="00F44CB9">
        <w:rPr>
          <w:rFonts w:ascii="Times New Roman" w:hAnsi="Times New Roman" w:cs="Times New Roman"/>
          <w:color w:val="212121"/>
          <w:sz w:val="22"/>
          <w:szCs w:val="22"/>
        </w:rPr>
        <w:t>szivárog.</w:t>
      </w:r>
    </w:p>
    <w:p w:rsidR="00F44CB9" w:rsidRPr="00F44CB9" w:rsidRDefault="00F44CB9" w:rsidP="00F44CB9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  <w:r w:rsidRPr="00F44CB9">
        <w:rPr>
          <w:rFonts w:ascii="Times New Roman" w:hAnsi="Times New Roman" w:cs="Times New Roman"/>
          <w:color w:val="212121"/>
          <w:sz w:val="22"/>
          <w:szCs w:val="22"/>
        </w:rPr>
        <w:t>A biztonságos kezelésre vonatkozó megjegyzések: lásd a 6-8</w:t>
      </w:r>
    </w:p>
    <w:p w:rsidR="00F44CB9" w:rsidRPr="00F44CB9" w:rsidRDefault="00F44CB9" w:rsidP="00F44CB9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  <w:r w:rsidRPr="00F44CB9">
        <w:rPr>
          <w:rFonts w:ascii="Times New Roman" w:hAnsi="Times New Roman" w:cs="Times New Roman"/>
          <w:color w:val="212121"/>
          <w:sz w:val="22"/>
          <w:szCs w:val="22"/>
        </w:rPr>
        <w:t>További információ:</w:t>
      </w:r>
    </w:p>
    <w:p w:rsidR="00F44CB9" w:rsidRPr="00F44CB9" w:rsidRDefault="00F44CB9" w:rsidP="00F44CB9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  <w:r w:rsidRPr="00F44CB9">
        <w:rPr>
          <w:rFonts w:ascii="Times New Roman" w:hAnsi="Times New Roman" w:cs="Times New Roman"/>
          <w:color w:val="212121"/>
          <w:sz w:val="22"/>
          <w:szCs w:val="22"/>
        </w:rPr>
        <w:t>Szárazföldi szállítás (ADR / RID)</w:t>
      </w:r>
    </w:p>
    <w:p w:rsidR="00F44CB9" w:rsidRPr="00F44CB9" w:rsidRDefault="00F44CB9" w:rsidP="00F44CB9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  <w:r w:rsidRPr="00F44CB9">
        <w:rPr>
          <w:rFonts w:ascii="Times New Roman" w:hAnsi="Times New Roman" w:cs="Times New Roman"/>
          <w:color w:val="212121"/>
          <w:sz w:val="22"/>
          <w:szCs w:val="22"/>
        </w:rPr>
        <w:t>Alagútkorlátozó kód -</w:t>
      </w:r>
    </w:p>
    <w:p w:rsidR="00F44CB9" w:rsidRPr="00F44CB9" w:rsidRDefault="00F44CB9" w:rsidP="00F44CB9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  <w:r w:rsidRPr="00F44CB9">
        <w:rPr>
          <w:rFonts w:ascii="Times New Roman" w:hAnsi="Times New Roman" w:cs="Times New Roman"/>
          <w:color w:val="212121"/>
          <w:sz w:val="22"/>
          <w:szCs w:val="22"/>
        </w:rPr>
        <w:t>Tengeri szállítás (IMDG)</w:t>
      </w:r>
    </w:p>
    <w:p w:rsidR="00F44CB9" w:rsidRPr="00F44CB9" w:rsidRDefault="00F44CB9" w:rsidP="00F44CB9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  <w:proofErr w:type="spellStart"/>
      <w:r w:rsidRPr="00F44CB9">
        <w:rPr>
          <w:rFonts w:ascii="Times New Roman" w:hAnsi="Times New Roman" w:cs="Times New Roman"/>
          <w:color w:val="212121"/>
          <w:sz w:val="22"/>
          <w:szCs w:val="22"/>
        </w:rPr>
        <w:t>EmS-szám</w:t>
      </w:r>
      <w:proofErr w:type="spellEnd"/>
      <w:r w:rsidRPr="00F44CB9">
        <w:rPr>
          <w:rFonts w:ascii="Times New Roman" w:hAnsi="Times New Roman" w:cs="Times New Roman"/>
          <w:color w:val="212121"/>
          <w:sz w:val="22"/>
          <w:szCs w:val="22"/>
        </w:rPr>
        <w:t xml:space="preserve">: </w:t>
      </w:r>
      <w:proofErr w:type="spellStart"/>
      <w:r w:rsidRPr="00F44CB9">
        <w:rPr>
          <w:rFonts w:ascii="Times New Roman" w:hAnsi="Times New Roman" w:cs="Times New Roman"/>
          <w:color w:val="212121"/>
          <w:sz w:val="22"/>
          <w:szCs w:val="22"/>
        </w:rPr>
        <w:t>n.a</w:t>
      </w:r>
      <w:proofErr w:type="spellEnd"/>
      <w:r w:rsidRPr="00F44CB9">
        <w:rPr>
          <w:rFonts w:ascii="Times New Roman" w:hAnsi="Times New Roman" w:cs="Times New Roman"/>
          <w:color w:val="212121"/>
          <w:sz w:val="22"/>
          <w:szCs w:val="22"/>
        </w:rPr>
        <w:t>.</w:t>
      </w:r>
    </w:p>
    <w:p w:rsidR="0024487E" w:rsidRPr="00CC7F7A" w:rsidRDefault="0024487E" w:rsidP="0024487E">
      <w:pPr>
        <w:spacing w:after="0" w:line="252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CC7F7A">
        <w:rPr>
          <w:rFonts w:ascii="Times New Roman" w:eastAsia="Calibri" w:hAnsi="Times New Roman" w:cs="Times New Roman"/>
          <w:b/>
          <w:color w:val="000000" w:themeColor="text1"/>
        </w:rPr>
        <w:t>14.7. A MARPOL 73/78 II. melléklete és az IBC kódex szerinti ömlesztett szállítás</w:t>
      </w:r>
      <w:r w:rsidRPr="00CC7F7A">
        <w:rPr>
          <w:rFonts w:ascii="Times New Roman" w:hAnsi="Times New Roman" w:cs="Times New Roman"/>
          <w:b/>
          <w:color w:val="000000" w:themeColor="text1"/>
        </w:rPr>
        <w:t xml:space="preserve">: </w:t>
      </w:r>
    </w:p>
    <w:p w:rsidR="0024487E" w:rsidRDefault="0024487E" w:rsidP="0024487E">
      <w:pPr>
        <w:rPr>
          <w:rFonts w:ascii="Times New Roman" w:hAnsi="Times New Roman" w:cs="Times New Roman"/>
          <w:color w:val="000000" w:themeColor="text1"/>
        </w:rPr>
      </w:pPr>
      <w:r w:rsidRPr="007856EA">
        <w:rPr>
          <w:rFonts w:ascii="Times New Roman" w:hAnsi="Times New Roman" w:cs="Times New Roman"/>
          <w:b/>
          <w:color w:val="000000" w:themeColor="text1"/>
        </w:rPr>
        <w:t xml:space="preserve">           </w:t>
      </w:r>
      <w:r w:rsidRPr="007856EA">
        <w:rPr>
          <w:rFonts w:ascii="Times New Roman" w:hAnsi="Times New Roman" w:cs="Times New Roman"/>
          <w:color w:val="000000" w:themeColor="text1"/>
        </w:rPr>
        <w:t>Nem áll rendelkezésre</w:t>
      </w:r>
    </w:p>
    <w:p w:rsidR="0024487E" w:rsidRDefault="0024487E" w:rsidP="0024487E">
      <w:pPr>
        <w:rPr>
          <w:rFonts w:ascii="Arial" w:hAnsi="Arial" w:cs="Arial"/>
          <w:b/>
          <w:sz w:val="28"/>
          <w:szCs w:val="28"/>
          <w:u w:val="single"/>
        </w:rPr>
      </w:pPr>
      <w:r w:rsidRPr="007856EA">
        <w:rPr>
          <w:rFonts w:ascii="Arial" w:hAnsi="Arial" w:cs="Arial"/>
          <w:b/>
          <w:sz w:val="28"/>
          <w:szCs w:val="28"/>
          <w:u w:val="single"/>
        </w:rPr>
        <w:t>15. Szakasz: Szabályozással kapcsolatos információk</w:t>
      </w:r>
    </w:p>
    <w:p w:rsidR="0024487E" w:rsidRPr="00614D3D" w:rsidRDefault="0024487E" w:rsidP="0024487E">
      <w:pPr>
        <w:spacing w:after="0" w:line="252" w:lineRule="atLeast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u w:val="single"/>
        </w:rPr>
      </w:pPr>
      <w:r w:rsidRPr="00614D3D">
        <w:rPr>
          <w:rFonts w:ascii="Times New Roman" w:eastAsia="Calibri" w:hAnsi="Times New Roman" w:cs="Times New Roman"/>
          <w:b/>
          <w:color w:val="000000" w:themeColor="text1"/>
          <w:u w:val="single"/>
        </w:rPr>
        <w:t xml:space="preserve">15.1. Az adott anyaggal vagy keverékkel kapcsolatos biztonsági, egészségügyi és </w:t>
      </w:r>
      <w:r w:rsidRPr="00614D3D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u w:val="single"/>
        </w:rPr>
        <w:t>környezetvédelmi előírások/jogszabályok:</w:t>
      </w:r>
    </w:p>
    <w:p w:rsidR="00F44CB9" w:rsidRPr="00F44CB9" w:rsidRDefault="00F44CB9" w:rsidP="00F44CB9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  <w:r w:rsidRPr="00F44CB9">
        <w:rPr>
          <w:rFonts w:ascii="Times New Roman" w:hAnsi="Times New Roman" w:cs="Times New Roman"/>
          <w:color w:val="212121"/>
          <w:sz w:val="22"/>
          <w:szCs w:val="22"/>
        </w:rPr>
        <w:t>EU irányelvek / nemzeti irányelvek</w:t>
      </w:r>
    </w:p>
    <w:p w:rsidR="00F44CB9" w:rsidRPr="00F44CB9" w:rsidRDefault="00F44CB9" w:rsidP="00F44CB9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  <w:proofErr w:type="spellStart"/>
      <w:r w:rsidRPr="00F44CB9">
        <w:rPr>
          <w:rFonts w:ascii="Times New Roman" w:hAnsi="Times New Roman" w:cs="Times New Roman"/>
          <w:color w:val="212121"/>
          <w:sz w:val="22"/>
          <w:szCs w:val="22"/>
        </w:rPr>
        <w:t>Störfallverordnung</w:t>
      </w:r>
      <w:proofErr w:type="spellEnd"/>
      <w:r w:rsidRPr="00F44CB9">
        <w:rPr>
          <w:rFonts w:ascii="Times New Roman" w:hAnsi="Times New Roman" w:cs="Times New Roman"/>
          <w:color w:val="212121"/>
          <w:sz w:val="22"/>
          <w:szCs w:val="22"/>
        </w:rPr>
        <w:t xml:space="preserve"> / veszélyes eseményekről szóló törvényi rendelkezés:</w:t>
      </w:r>
    </w:p>
    <w:p w:rsidR="00F44CB9" w:rsidRPr="00F44CB9" w:rsidRDefault="00F44CB9" w:rsidP="00F44CB9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  <w:r w:rsidRPr="00F44CB9">
        <w:rPr>
          <w:rFonts w:ascii="Times New Roman" w:hAnsi="Times New Roman" w:cs="Times New Roman"/>
          <w:color w:val="212121"/>
          <w:sz w:val="22"/>
          <w:szCs w:val="22"/>
        </w:rPr>
        <w:t xml:space="preserve">Ez a termék nem tartozik a </w:t>
      </w:r>
      <w:proofErr w:type="spellStart"/>
      <w:r w:rsidRPr="00F44CB9">
        <w:rPr>
          <w:rFonts w:ascii="Times New Roman" w:hAnsi="Times New Roman" w:cs="Times New Roman"/>
          <w:color w:val="212121"/>
          <w:sz w:val="22"/>
          <w:szCs w:val="22"/>
        </w:rPr>
        <w:t>Störfallverordnung</w:t>
      </w:r>
      <w:proofErr w:type="spellEnd"/>
      <w:r w:rsidRPr="00F44CB9">
        <w:rPr>
          <w:rFonts w:ascii="Times New Roman" w:hAnsi="Times New Roman" w:cs="Times New Roman"/>
          <w:color w:val="212121"/>
          <w:sz w:val="22"/>
          <w:szCs w:val="22"/>
        </w:rPr>
        <w:t xml:space="preserve"> (12.</w:t>
      </w:r>
    </w:p>
    <w:p w:rsidR="00F44CB9" w:rsidRPr="00F44CB9" w:rsidRDefault="00F44CB9" w:rsidP="00F44CB9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  <w:proofErr w:type="spellStart"/>
      <w:r w:rsidRPr="00F44CB9">
        <w:rPr>
          <w:rFonts w:ascii="Times New Roman" w:hAnsi="Times New Roman" w:cs="Times New Roman"/>
          <w:color w:val="212121"/>
          <w:sz w:val="22"/>
          <w:szCs w:val="22"/>
        </w:rPr>
        <w:t>Bundesimmissionsschutzverordnung</w:t>
      </w:r>
      <w:proofErr w:type="spellEnd"/>
      <w:r w:rsidRPr="00F44CB9">
        <w:rPr>
          <w:rFonts w:ascii="Times New Roman" w:hAnsi="Times New Roman" w:cs="Times New Roman"/>
          <w:color w:val="212121"/>
          <w:sz w:val="22"/>
          <w:szCs w:val="22"/>
        </w:rPr>
        <w:t xml:space="preserve"> / </w:t>
      </w:r>
      <w:proofErr w:type="spellStart"/>
      <w:r w:rsidRPr="00F44CB9">
        <w:rPr>
          <w:rFonts w:ascii="Times New Roman" w:hAnsi="Times New Roman" w:cs="Times New Roman"/>
          <w:color w:val="212121"/>
          <w:sz w:val="22"/>
          <w:szCs w:val="22"/>
        </w:rPr>
        <w:t>Federal</w:t>
      </w:r>
      <w:proofErr w:type="spellEnd"/>
      <w:r w:rsidRPr="00F44CB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F44CB9">
        <w:rPr>
          <w:rFonts w:ascii="Times New Roman" w:hAnsi="Times New Roman" w:cs="Times New Roman"/>
          <w:color w:val="212121"/>
          <w:sz w:val="22"/>
          <w:szCs w:val="22"/>
        </w:rPr>
        <w:t>Immission</w:t>
      </w:r>
      <w:proofErr w:type="spellEnd"/>
      <w:r w:rsidRPr="00F44CB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F44CB9">
        <w:rPr>
          <w:rFonts w:ascii="Times New Roman" w:hAnsi="Times New Roman" w:cs="Times New Roman"/>
          <w:color w:val="212121"/>
          <w:sz w:val="22"/>
          <w:szCs w:val="22"/>
        </w:rPr>
        <w:t>Control</w:t>
      </w:r>
      <w:proofErr w:type="spellEnd"/>
      <w:r w:rsidRPr="00F44CB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F44CB9">
        <w:rPr>
          <w:rFonts w:ascii="Times New Roman" w:hAnsi="Times New Roman" w:cs="Times New Roman"/>
          <w:color w:val="212121"/>
          <w:sz w:val="22"/>
          <w:szCs w:val="22"/>
        </w:rPr>
        <w:t>Ordinance</w:t>
      </w:r>
      <w:proofErr w:type="spellEnd"/>
      <w:r w:rsidRPr="00F44CB9">
        <w:rPr>
          <w:rFonts w:ascii="Times New Roman" w:hAnsi="Times New Roman" w:cs="Times New Roman"/>
          <w:color w:val="212121"/>
          <w:sz w:val="22"/>
          <w:szCs w:val="22"/>
        </w:rPr>
        <w:t>).</w:t>
      </w:r>
    </w:p>
    <w:p w:rsidR="00F44CB9" w:rsidRPr="00F44CB9" w:rsidRDefault="00F44CB9" w:rsidP="00F44CB9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  <w:proofErr w:type="spellStart"/>
      <w:r w:rsidRPr="00F44CB9">
        <w:rPr>
          <w:rFonts w:ascii="Times New Roman" w:hAnsi="Times New Roman" w:cs="Times New Roman"/>
          <w:color w:val="212121"/>
          <w:sz w:val="22"/>
          <w:szCs w:val="22"/>
        </w:rPr>
        <w:t>Vízveszélyességi</w:t>
      </w:r>
      <w:proofErr w:type="spellEnd"/>
      <w:r w:rsidRPr="00F44CB9">
        <w:rPr>
          <w:rFonts w:ascii="Times New Roman" w:hAnsi="Times New Roman" w:cs="Times New Roman"/>
          <w:color w:val="212121"/>
          <w:sz w:val="22"/>
          <w:szCs w:val="22"/>
        </w:rPr>
        <w:t xml:space="preserve"> osztály:</w:t>
      </w:r>
    </w:p>
    <w:p w:rsidR="00F44CB9" w:rsidRPr="00F44CB9" w:rsidRDefault="00F44CB9" w:rsidP="00F44CB9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  <w:r w:rsidRPr="00F44CB9">
        <w:rPr>
          <w:rFonts w:ascii="Times New Roman" w:hAnsi="Times New Roman" w:cs="Times New Roman"/>
          <w:color w:val="212121"/>
          <w:sz w:val="22"/>
          <w:szCs w:val="22"/>
        </w:rPr>
        <w:t>Alacsony veszély a vizekre (1. Veszélyességi osztály).</w:t>
      </w:r>
    </w:p>
    <w:p w:rsidR="00F44CB9" w:rsidRPr="00F44CB9" w:rsidRDefault="00F44CB9" w:rsidP="00F44CB9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  <w:proofErr w:type="spellStart"/>
      <w:r w:rsidRPr="00F44CB9">
        <w:rPr>
          <w:rFonts w:ascii="Times New Roman" w:hAnsi="Times New Roman" w:cs="Times New Roman"/>
          <w:color w:val="212121"/>
          <w:sz w:val="22"/>
          <w:szCs w:val="22"/>
        </w:rPr>
        <w:t>Betriebssicherheitsverordnung</w:t>
      </w:r>
      <w:proofErr w:type="spellEnd"/>
      <w:r w:rsidRPr="00F44CB9">
        <w:rPr>
          <w:rFonts w:ascii="Times New Roman" w:hAnsi="Times New Roman" w:cs="Times New Roman"/>
          <w:color w:val="212121"/>
          <w:sz w:val="22"/>
          <w:szCs w:val="22"/>
        </w:rPr>
        <w:t xml:space="preserve"> (ipari biztonsági irányelv).</w:t>
      </w:r>
      <w:r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r w:rsidRPr="00F44CB9">
        <w:rPr>
          <w:rFonts w:ascii="Times New Roman" w:hAnsi="Times New Roman" w:cs="Times New Roman"/>
          <w:color w:val="212121"/>
          <w:sz w:val="22"/>
          <w:szCs w:val="22"/>
        </w:rPr>
        <w:t>N. A.</w:t>
      </w:r>
    </w:p>
    <w:p w:rsidR="00F44CB9" w:rsidRPr="00F44CB9" w:rsidRDefault="00F44CB9" w:rsidP="00F44CB9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  <w:r w:rsidRPr="00F44CB9">
        <w:rPr>
          <w:rFonts w:ascii="Times New Roman" w:hAnsi="Times New Roman" w:cs="Times New Roman"/>
          <w:color w:val="212121"/>
          <w:sz w:val="22"/>
          <w:szCs w:val="22"/>
        </w:rPr>
        <w:t>Tárolási osztály:</w:t>
      </w:r>
      <w:r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r w:rsidRPr="00F44CB9">
        <w:rPr>
          <w:rFonts w:ascii="Times New Roman" w:hAnsi="Times New Roman" w:cs="Times New Roman"/>
          <w:color w:val="212121"/>
          <w:sz w:val="22"/>
          <w:szCs w:val="22"/>
        </w:rPr>
        <w:t>10</w:t>
      </w:r>
    </w:p>
    <w:p w:rsidR="005D3367" w:rsidRDefault="00F44CB9" w:rsidP="005C7CAB">
      <w:pPr>
        <w:spacing w:after="0"/>
        <w:rPr>
          <w:rFonts w:ascii="Times New Roman" w:hAnsi="Times New Roman" w:cs="Times New Roman"/>
          <w:b/>
        </w:rPr>
      </w:pPr>
      <w:r w:rsidRPr="00F44CB9">
        <w:rPr>
          <w:rFonts w:ascii="Times New Roman" w:hAnsi="Times New Roman" w:cs="Times New Roman"/>
          <w:b/>
        </w:rPr>
        <w:t>15.2 Anyagbiztonsági értékelés</w:t>
      </w:r>
    </w:p>
    <w:p w:rsidR="00F44CB9" w:rsidRDefault="00F44CB9" w:rsidP="005C7C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anyagbiztonsági értékelést nem a jelen készítményben lévő anyagok vonatkozásában végezték.</w:t>
      </w:r>
    </w:p>
    <w:p w:rsidR="00F44CB9" w:rsidRDefault="00F44CB9" w:rsidP="00F44CB9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7856EA">
        <w:rPr>
          <w:rFonts w:ascii="Arial" w:hAnsi="Arial" w:cs="Arial"/>
          <w:b/>
          <w:sz w:val="28"/>
          <w:szCs w:val="28"/>
          <w:u w:val="single"/>
        </w:rPr>
        <w:t>16. Szakasz: Egyéb információk</w:t>
      </w:r>
    </w:p>
    <w:p w:rsidR="004A0A3A" w:rsidRPr="004A0A3A" w:rsidRDefault="004A0A3A" w:rsidP="004A0A3A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4A0A3A">
        <w:rPr>
          <w:rFonts w:ascii="Times New Roman" w:hAnsi="Times New Roman" w:cs="Times New Roman"/>
          <w:color w:val="212121"/>
          <w:sz w:val="24"/>
          <w:szCs w:val="24"/>
        </w:rPr>
        <w:t xml:space="preserve">Az R és H nyilatkozatok szövege (szám és teljes szöveg): </w:t>
      </w:r>
      <w:proofErr w:type="spellStart"/>
      <w:r w:rsidRPr="004A0A3A">
        <w:rPr>
          <w:rFonts w:ascii="Times New Roman" w:hAnsi="Times New Roman" w:cs="Times New Roman"/>
          <w:color w:val="212121"/>
          <w:sz w:val="24"/>
          <w:szCs w:val="24"/>
        </w:rPr>
        <w:t>n.a</w:t>
      </w:r>
      <w:proofErr w:type="spellEnd"/>
      <w:r w:rsidRPr="004A0A3A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4A0A3A" w:rsidRPr="004A0A3A" w:rsidRDefault="004A0A3A" w:rsidP="004A0A3A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4A0A3A">
        <w:rPr>
          <w:rFonts w:ascii="Times New Roman" w:hAnsi="Times New Roman" w:cs="Times New Roman"/>
          <w:color w:val="212121"/>
          <w:sz w:val="24"/>
          <w:szCs w:val="24"/>
        </w:rPr>
        <w:t>További információ:</w:t>
      </w:r>
    </w:p>
    <w:p w:rsidR="004A0A3A" w:rsidRPr="004A0A3A" w:rsidRDefault="004A0A3A" w:rsidP="004A0A3A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4A0A3A">
        <w:rPr>
          <w:rFonts w:ascii="Times New Roman" w:hAnsi="Times New Roman" w:cs="Times New Roman"/>
          <w:color w:val="212121"/>
          <w:sz w:val="24"/>
          <w:szCs w:val="24"/>
        </w:rPr>
        <w:t>A jelen biztonsági adatlapon szereplő információk megfelelnek jelenlegi ismereteinknek</w:t>
      </w:r>
    </w:p>
    <w:p w:rsidR="004A0A3A" w:rsidRPr="004A0A3A" w:rsidRDefault="004A0A3A" w:rsidP="004A0A3A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4A0A3A">
        <w:rPr>
          <w:rFonts w:ascii="Times New Roman" w:hAnsi="Times New Roman" w:cs="Times New Roman"/>
          <w:color w:val="212121"/>
          <w:sz w:val="24"/>
          <w:szCs w:val="24"/>
        </w:rPr>
        <w:t>Nemzeti és</w:t>
      </w:r>
    </w:p>
    <w:p w:rsidR="004A0A3A" w:rsidRPr="004A0A3A" w:rsidRDefault="004A0A3A" w:rsidP="004A0A3A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4A0A3A">
        <w:rPr>
          <w:rFonts w:ascii="Times New Roman" w:hAnsi="Times New Roman" w:cs="Times New Roman"/>
          <w:color w:val="212121"/>
          <w:sz w:val="24"/>
          <w:szCs w:val="24"/>
        </w:rPr>
        <w:t xml:space="preserve">EU előírások. A termék nem adható hozzá máshoz írásbeli jóváhagyás nélkül, </w:t>
      </w:r>
      <w:proofErr w:type="gramStart"/>
      <w:r w:rsidRPr="004A0A3A">
        <w:rPr>
          <w:rFonts w:ascii="Times New Roman" w:hAnsi="Times New Roman" w:cs="Times New Roman"/>
          <w:color w:val="212121"/>
          <w:sz w:val="24"/>
          <w:szCs w:val="24"/>
        </w:rPr>
        <w:t>a</w:t>
      </w:r>
      <w:proofErr w:type="gramEnd"/>
    </w:p>
    <w:p w:rsidR="004A0A3A" w:rsidRPr="004A0A3A" w:rsidRDefault="004A0A3A" w:rsidP="004A0A3A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4A0A3A">
        <w:rPr>
          <w:rFonts w:ascii="Times New Roman" w:hAnsi="Times New Roman" w:cs="Times New Roman"/>
          <w:color w:val="212121"/>
          <w:sz w:val="24"/>
          <w:szCs w:val="24"/>
        </w:rPr>
        <w:t>Kivéve az 1. fejezetben leírt célt. Mindig a felhasználó feladata, hogy mindent biztosítson</w:t>
      </w:r>
    </w:p>
    <w:p w:rsidR="004A0A3A" w:rsidRPr="004A0A3A" w:rsidRDefault="004A0A3A" w:rsidP="004A0A3A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4A0A3A">
        <w:rPr>
          <w:rFonts w:ascii="Times New Roman" w:hAnsi="Times New Roman" w:cs="Times New Roman"/>
          <w:color w:val="212121"/>
          <w:sz w:val="24"/>
          <w:szCs w:val="24"/>
        </w:rPr>
        <w:t>Az előírásoknak való megfeleléshez szükséges intézkedések meghozatalára a helyi előírások és törvények vonatkoznak.</w:t>
      </w:r>
    </w:p>
    <w:p w:rsidR="004A0A3A" w:rsidRPr="004A0A3A" w:rsidRDefault="004A0A3A" w:rsidP="004A0A3A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4A0A3A">
        <w:rPr>
          <w:rFonts w:ascii="Times New Roman" w:hAnsi="Times New Roman" w:cs="Times New Roman"/>
          <w:color w:val="212121"/>
          <w:sz w:val="24"/>
          <w:szCs w:val="24"/>
        </w:rPr>
        <w:t>A jelen biztonsági adatlapban szereplő előírások leírják termékeink biztonsági követelményeit</w:t>
      </w:r>
    </w:p>
    <w:p w:rsidR="004A0A3A" w:rsidRDefault="004A0A3A" w:rsidP="004A0A3A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4A0A3A">
        <w:rPr>
          <w:rFonts w:ascii="Times New Roman" w:hAnsi="Times New Roman" w:cs="Times New Roman"/>
          <w:color w:val="212121"/>
          <w:sz w:val="24"/>
          <w:szCs w:val="24"/>
        </w:rPr>
        <w:t>És nem jelentenek garanciát a termék jellemzőire.</w:t>
      </w:r>
    </w:p>
    <w:p w:rsidR="004A0A3A" w:rsidRPr="004A0A3A" w:rsidRDefault="004A0A3A" w:rsidP="004A0A3A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4A0A3A" w:rsidRDefault="004A0A3A" w:rsidP="004A0A3A">
      <w:pPr>
        <w:autoSpaceDE w:val="0"/>
        <w:autoSpaceDN w:val="0"/>
        <w:adjustRightInd w:val="0"/>
        <w:spacing w:after="0" w:line="240" w:lineRule="auto"/>
        <w:rPr>
          <w:rFonts w:ascii="DIN#20Offc#20Pro#20Light" w:hAnsi="DIN#20Offc#20Pro#20Light" w:cs="DIN#20Offc#20Pro#20Light"/>
          <w:sz w:val="22"/>
          <w:szCs w:val="22"/>
        </w:rPr>
      </w:pPr>
      <w:r>
        <w:rPr>
          <w:rFonts w:ascii="DIN#20Offc#20Pro#20Light" w:hAnsi="DIN#20Offc#20Pro#20Light" w:cs="DIN#20Offc#20Pro#20Light"/>
          <w:sz w:val="22"/>
          <w:szCs w:val="22"/>
        </w:rPr>
        <w:t xml:space="preserve">Függelék: </w:t>
      </w:r>
    </w:p>
    <w:p w:rsidR="004A0A3A" w:rsidRDefault="004A0A3A" w:rsidP="004A0A3A">
      <w:pPr>
        <w:autoSpaceDE w:val="0"/>
        <w:autoSpaceDN w:val="0"/>
        <w:adjustRightInd w:val="0"/>
        <w:spacing w:after="0" w:line="240" w:lineRule="auto"/>
        <w:rPr>
          <w:rFonts w:ascii="DIN#20Offc#20Pro#20Light" w:hAnsi="DIN#20Offc#20Pro#20Light" w:cs="DIN#20Offc#20Pro#20Light"/>
          <w:sz w:val="22"/>
          <w:szCs w:val="22"/>
        </w:rPr>
      </w:pPr>
      <w:proofErr w:type="spellStart"/>
      <w:proofErr w:type="gramStart"/>
      <w:r>
        <w:rPr>
          <w:rFonts w:ascii="DIN#20Offc#20Pro#20Light" w:hAnsi="DIN#20Offc#20Pro#20Light" w:cs="DIN#20Offc#20Pro#20Light"/>
          <w:sz w:val="22"/>
          <w:szCs w:val="22"/>
        </w:rPr>
        <w:t>n.a</w:t>
      </w:r>
      <w:proofErr w:type="spellEnd"/>
      <w:r>
        <w:rPr>
          <w:rFonts w:ascii="DIN#20Offc#20Pro#20Light" w:hAnsi="DIN#20Offc#20Pro#20Light" w:cs="DIN#20Offc#20Pro#20Light"/>
          <w:sz w:val="22"/>
          <w:szCs w:val="22"/>
        </w:rPr>
        <w:t>.</w:t>
      </w:r>
      <w:proofErr w:type="gramEnd"/>
      <w:r>
        <w:rPr>
          <w:rFonts w:ascii="DIN#20Offc#20Pro#20Light" w:hAnsi="DIN#20Offc#20Pro#20Light" w:cs="DIN#20Offc#20Pro#20Light"/>
          <w:sz w:val="22"/>
          <w:szCs w:val="22"/>
        </w:rPr>
        <w:t>: nem alkalmazható</w:t>
      </w:r>
    </w:p>
    <w:p w:rsidR="00AC53A3" w:rsidRDefault="004A0A3A" w:rsidP="004A0A3A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DIN#20Offc#20Pro#20Light" w:hAnsi="DIN#20Offc#20Pro#20Light" w:cs="DIN#20Offc#20Pro#20Light"/>
          <w:sz w:val="22"/>
          <w:szCs w:val="22"/>
        </w:rPr>
        <w:t>n.d</w:t>
      </w:r>
      <w:proofErr w:type="spellEnd"/>
      <w:proofErr w:type="gramEnd"/>
      <w:r>
        <w:rPr>
          <w:rFonts w:ascii="DIN#20Offc#20Pro#20Light" w:hAnsi="DIN#20Offc#20Pro#20Light" w:cs="DIN#20Offc#20Pro#20Light"/>
          <w:sz w:val="22"/>
          <w:szCs w:val="22"/>
        </w:rPr>
        <w:t>.: nincs meghatározva</w:t>
      </w:r>
    </w:p>
    <w:p w:rsidR="00AC53A3" w:rsidRDefault="00AC53A3" w:rsidP="00AC53A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  <w:sz w:val="22"/>
          <w:szCs w:val="22"/>
        </w:rPr>
      </w:pPr>
      <w:r w:rsidRPr="00317E44">
        <w:rPr>
          <w:b/>
          <w:bCs/>
          <w:sz w:val="22"/>
          <w:szCs w:val="22"/>
        </w:rPr>
        <w:t xml:space="preserve">RID: </w:t>
      </w:r>
      <w:r w:rsidRPr="00317E44">
        <w:rPr>
          <w:bCs/>
          <w:sz w:val="22"/>
          <w:szCs w:val="22"/>
        </w:rPr>
        <w:t>Veszélyes Áruk Nemzetközi Vasúti Fuvarozásáról szóló Szabályzat</w:t>
      </w:r>
      <w:r w:rsidRPr="00317E44">
        <w:rPr>
          <w:b/>
          <w:bCs/>
          <w:sz w:val="22"/>
          <w:szCs w:val="22"/>
        </w:rPr>
        <w:t xml:space="preserve"> </w:t>
      </w:r>
    </w:p>
    <w:p w:rsidR="00AC53A3" w:rsidRPr="00317E44" w:rsidRDefault="00AC53A3" w:rsidP="00AC53A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Cs/>
          <w:sz w:val="22"/>
          <w:szCs w:val="22"/>
        </w:rPr>
      </w:pPr>
      <w:r w:rsidRPr="00317E44">
        <w:rPr>
          <w:b/>
          <w:bCs/>
          <w:sz w:val="22"/>
          <w:szCs w:val="22"/>
        </w:rPr>
        <w:t xml:space="preserve">ICAO: </w:t>
      </w:r>
      <w:r w:rsidRPr="00317E44">
        <w:rPr>
          <w:bCs/>
          <w:sz w:val="22"/>
          <w:szCs w:val="22"/>
        </w:rPr>
        <w:t>Nemzetközi Polgári Repülési Szervezet</w:t>
      </w:r>
    </w:p>
    <w:p w:rsidR="00AC53A3" w:rsidRDefault="00AC53A3" w:rsidP="00AC53A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Cs/>
          <w:sz w:val="22"/>
          <w:szCs w:val="22"/>
        </w:rPr>
      </w:pPr>
      <w:r w:rsidRPr="00317E44">
        <w:rPr>
          <w:b/>
          <w:bCs/>
          <w:sz w:val="22"/>
          <w:szCs w:val="22"/>
        </w:rPr>
        <w:lastRenderedPageBreak/>
        <w:t xml:space="preserve">ADR: </w:t>
      </w:r>
      <w:r w:rsidRPr="00317E44">
        <w:rPr>
          <w:bCs/>
          <w:sz w:val="22"/>
          <w:szCs w:val="22"/>
        </w:rPr>
        <w:t>A Veszélyes Áruk Rajnán történő nemzetközi Belvízi Szállításáról szóló Európai Egyezmény</w:t>
      </w:r>
    </w:p>
    <w:p w:rsidR="00AC53A3" w:rsidRPr="00AC53A3" w:rsidRDefault="00AC53A3" w:rsidP="00AC53A3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AC53A3">
        <w:rPr>
          <w:rFonts w:ascii="Times New Roman" w:hAnsi="Times New Roman" w:cs="Times New Roman"/>
          <w:color w:val="212121"/>
          <w:sz w:val="24"/>
          <w:szCs w:val="24"/>
        </w:rPr>
        <w:t>Útvonal</w:t>
      </w:r>
    </w:p>
    <w:p w:rsidR="00AC53A3" w:rsidRPr="00AC53A3" w:rsidRDefault="00AC53A3" w:rsidP="00AC53A3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AC53A3">
        <w:rPr>
          <w:rFonts w:ascii="Times New Roman" w:hAnsi="Times New Roman" w:cs="Times New Roman"/>
          <w:color w:val="212121"/>
          <w:sz w:val="24"/>
          <w:szCs w:val="24"/>
        </w:rPr>
        <w:t>(Veszélyes áruk közúti szállításáról szóló európai megállapodás)</w:t>
      </w:r>
    </w:p>
    <w:p w:rsidR="00AC53A3" w:rsidRPr="00317E44" w:rsidRDefault="00AC53A3" w:rsidP="00AC53A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Cs/>
          <w:sz w:val="22"/>
          <w:szCs w:val="22"/>
        </w:rPr>
      </w:pPr>
      <w:r w:rsidRPr="00317E44">
        <w:rPr>
          <w:b/>
          <w:bCs/>
          <w:sz w:val="22"/>
          <w:szCs w:val="22"/>
        </w:rPr>
        <w:t xml:space="preserve">IMDG: </w:t>
      </w:r>
      <w:r w:rsidRPr="00317E44">
        <w:rPr>
          <w:bCs/>
          <w:sz w:val="22"/>
          <w:szCs w:val="22"/>
        </w:rPr>
        <w:t xml:space="preserve">Veszélyes Áruk Nemzetközi Tengerészeti Kódexe </w:t>
      </w:r>
    </w:p>
    <w:p w:rsidR="00AC53A3" w:rsidRPr="00317E44" w:rsidRDefault="00AC53A3" w:rsidP="00AC53A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Cs/>
          <w:sz w:val="22"/>
          <w:szCs w:val="22"/>
        </w:rPr>
      </w:pPr>
      <w:r w:rsidRPr="00317E44">
        <w:rPr>
          <w:b/>
          <w:bCs/>
          <w:sz w:val="22"/>
          <w:szCs w:val="22"/>
        </w:rPr>
        <w:t xml:space="preserve">IATA: </w:t>
      </w:r>
      <w:r w:rsidRPr="00317E44">
        <w:rPr>
          <w:bCs/>
          <w:sz w:val="22"/>
          <w:szCs w:val="22"/>
        </w:rPr>
        <w:t>Nemzetközi Légi Szállítási Szövetség</w:t>
      </w:r>
    </w:p>
    <w:p w:rsidR="00AC53A3" w:rsidRDefault="00AC53A3" w:rsidP="00AC53A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Cs/>
          <w:sz w:val="22"/>
          <w:szCs w:val="22"/>
        </w:rPr>
      </w:pPr>
      <w:r w:rsidRPr="00317E44">
        <w:rPr>
          <w:b/>
          <w:bCs/>
          <w:sz w:val="22"/>
          <w:szCs w:val="22"/>
        </w:rPr>
        <w:t xml:space="preserve">GHS: </w:t>
      </w:r>
      <w:r w:rsidRPr="00317E44">
        <w:rPr>
          <w:bCs/>
          <w:sz w:val="22"/>
          <w:szCs w:val="22"/>
        </w:rPr>
        <w:t>Vegyi Anyagok Osztályozásának és Címkézésének Globálisan Harmonizált Rendszere</w:t>
      </w:r>
    </w:p>
    <w:p w:rsidR="00AC53A3" w:rsidRPr="00E76870" w:rsidRDefault="00AC53A3" w:rsidP="00AC53A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LC50: </w:t>
      </w:r>
      <w:r>
        <w:rPr>
          <w:bCs/>
          <w:sz w:val="22"/>
          <w:szCs w:val="22"/>
        </w:rPr>
        <w:t>Halálos koncentráció, 50%</w:t>
      </w:r>
    </w:p>
    <w:p w:rsidR="00AC53A3" w:rsidRPr="00E76870" w:rsidRDefault="00AC53A3" w:rsidP="00AC53A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LD50: </w:t>
      </w:r>
      <w:r>
        <w:rPr>
          <w:bCs/>
          <w:sz w:val="22"/>
          <w:szCs w:val="22"/>
        </w:rPr>
        <w:t>Halálos dózis, 50%</w:t>
      </w:r>
    </w:p>
    <w:p w:rsidR="00F44CB9" w:rsidRPr="00AC53A3" w:rsidRDefault="00F44CB9" w:rsidP="00AC53A3">
      <w:pPr>
        <w:rPr>
          <w:rFonts w:ascii="Times New Roman" w:hAnsi="Times New Roman" w:cs="Times New Roman"/>
        </w:rPr>
      </w:pPr>
    </w:p>
    <w:sectPr w:rsidR="00F44CB9" w:rsidRPr="00AC53A3" w:rsidSect="00654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IN#20Offc#20Pro#20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2129F"/>
    <w:rsid w:val="000E2D9A"/>
    <w:rsid w:val="00101889"/>
    <w:rsid w:val="001D0B89"/>
    <w:rsid w:val="0024487E"/>
    <w:rsid w:val="00292069"/>
    <w:rsid w:val="002E0044"/>
    <w:rsid w:val="0036065A"/>
    <w:rsid w:val="0042129F"/>
    <w:rsid w:val="00472255"/>
    <w:rsid w:val="004A0A3A"/>
    <w:rsid w:val="004A7D90"/>
    <w:rsid w:val="005B2A56"/>
    <w:rsid w:val="005C7CAB"/>
    <w:rsid w:val="005D3367"/>
    <w:rsid w:val="005F7AFC"/>
    <w:rsid w:val="0063321B"/>
    <w:rsid w:val="0064309D"/>
    <w:rsid w:val="00654F1A"/>
    <w:rsid w:val="006A0547"/>
    <w:rsid w:val="00742CF2"/>
    <w:rsid w:val="00756EFD"/>
    <w:rsid w:val="00975225"/>
    <w:rsid w:val="009B46E5"/>
    <w:rsid w:val="009E7460"/>
    <w:rsid w:val="00AC53A3"/>
    <w:rsid w:val="00F203D1"/>
    <w:rsid w:val="00F34482"/>
    <w:rsid w:val="00F44CB9"/>
    <w:rsid w:val="00F9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4F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21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A7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A7D90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Normal">
    <w:name w:val="[Normal]"/>
    <w:uiPriority w:val="99"/>
    <w:rsid w:val="00AC5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1702</Words>
  <Characters>11749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2017-06-21T08:39:00Z</dcterms:created>
  <dcterms:modified xsi:type="dcterms:W3CDTF">2017-06-21T11:30:00Z</dcterms:modified>
</cp:coreProperties>
</file>